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11F" w:rsidRDefault="000347E5" w:rsidP="00803BA0">
      <w:pPr>
        <w:jc w:val="center"/>
        <w:rPr>
          <w:b/>
        </w:rPr>
      </w:pPr>
      <w:r>
        <w:rPr>
          <w:b/>
        </w:rPr>
        <w:t xml:space="preserve"> </w:t>
      </w:r>
    </w:p>
    <w:p w:rsidR="00BB011F" w:rsidRPr="0012670E" w:rsidRDefault="00BB011F" w:rsidP="007D375C">
      <w:pPr>
        <w:autoSpaceDE w:val="0"/>
        <w:autoSpaceDN w:val="0"/>
        <w:adjustRightInd w:val="0"/>
        <w:jc w:val="right"/>
        <w:rPr>
          <w:sz w:val="20"/>
          <w:szCs w:val="20"/>
        </w:rPr>
      </w:pPr>
      <w:r w:rsidRPr="0012670E">
        <w:rPr>
          <w:sz w:val="20"/>
          <w:szCs w:val="20"/>
        </w:rPr>
        <w:t>Утверждена постановлением главы</w:t>
      </w:r>
    </w:p>
    <w:p w:rsidR="00BB011F" w:rsidRPr="0012670E" w:rsidRDefault="00BB011F" w:rsidP="007D375C">
      <w:pPr>
        <w:autoSpaceDE w:val="0"/>
        <w:autoSpaceDN w:val="0"/>
        <w:adjustRightInd w:val="0"/>
        <w:jc w:val="right"/>
        <w:rPr>
          <w:sz w:val="20"/>
          <w:szCs w:val="20"/>
        </w:rPr>
      </w:pPr>
      <w:r w:rsidRPr="0012670E">
        <w:rPr>
          <w:sz w:val="20"/>
          <w:szCs w:val="20"/>
        </w:rPr>
        <w:t>городского округа Лотошино</w:t>
      </w:r>
    </w:p>
    <w:p w:rsidR="00BB011F" w:rsidRPr="006D0B6D" w:rsidRDefault="00BB011F" w:rsidP="007D375C">
      <w:pPr>
        <w:autoSpaceDE w:val="0"/>
        <w:autoSpaceDN w:val="0"/>
        <w:adjustRightInd w:val="0"/>
        <w:jc w:val="right"/>
        <w:rPr>
          <w:sz w:val="20"/>
          <w:szCs w:val="20"/>
          <w:u w:val="single"/>
        </w:rPr>
      </w:pPr>
      <w:r w:rsidRPr="005F2165">
        <w:rPr>
          <w:sz w:val="20"/>
          <w:szCs w:val="20"/>
        </w:rPr>
        <w:t>№</w:t>
      </w:r>
      <w:r w:rsidR="00094070">
        <w:rPr>
          <w:sz w:val="20"/>
          <w:szCs w:val="20"/>
        </w:rPr>
        <w:t xml:space="preserve"> 443</w:t>
      </w:r>
      <w:r w:rsidRPr="005F2165">
        <w:rPr>
          <w:sz w:val="20"/>
          <w:szCs w:val="20"/>
        </w:rPr>
        <w:t xml:space="preserve"> </w:t>
      </w:r>
      <w:r w:rsidR="006D0B6D">
        <w:rPr>
          <w:sz w:val="20"/>
          <w:szCs w:val="20"/>
        </w:rPr>
        <w:t xml:space="preserve">от </w:t>
      </w:r>
      <w:r w:rsidR="00094070" w:rsidRPr="00094070">
        <w:rPr>
          <w:sz w:val="20"/>
          <w:szCs w:val="20"/>
          <w:u w:val="single"/>
        </w:rPr>
        <w:t>17</w:t>
      </w:r>
      <w:r w:rsidR="00094070">
        <w:rPr>
          <w:sz w:val="20"/>
          <w:szCs w:val="20"/>
          <w:u w:val="single"/>
        </w:rPr>
        <w:t xml:space="preserve"> мая </w:t>
      </w:r>
      <w:r w:rsidR="006D0B6D">
        <w:rPr>
          <w:sz w:val="20"/>
          <w:szCs w:val="20"/>
          <w:u w:val="single"/>
        </w:rPr>
        <w:t>202</w:t>
      </w:r>
      <w:r w:rsidR="00B53824">
        <w:rPr>
          <w:sz w:val="20"/>
          <w:szCs w:val="20"/>
          <w:u w:val="single"/>
        </w:rPr>
        <w:t>1</w:t>
      </w:r>
    </w:p>
    <w:p w:rsidR="00BB011F" w:rsidRDefault="00BB011F" w:rsidP="007D375C">
      <w:pPr>
        <w:jc w:val="right"/>
        <w:rPr>
          <w:b/>
        </w:rPr>
      </w:pPr>
    </w:p>
    <w:p w:rsidR="00BB011F" w:rsidRDefault="00BB011F" w:rsidP="00803BA0">
      <w:pPr>
        <w:jc w:val="center"/>
        <w:rPr>
          <w:b/>
        </w:rPr>
      </w:pPr>
    </w:p>
    <w:p w:rsidR="00BB011F" w:rsidRDefault="00BB011F" w:rsidP="00803BA0">
      <w:pPr>
        <w:jc w:val="center"/>
        <w:rPr>
          <w:b/>
        </w:rPr>
      </w:pPr>
    </w:p>
    <w:p w:rsidR="00BB011F" w:rsidRDefault="00BB011F" w:rsidP="00803BA0">
      <w:pPr>
        <w:jc w:val="center"/>
        <w:rPr>
          <w:b/>
        </w:rPr>
      </w:pPr>
      <w:bookmarkStart w:id="0" w:name="_GoBack"/>
      <w:bookmarkEnd w:id="0"/>
    </w:p>
    <w:p w:rsidR="00BB011F" w:rsidRPr="00EF05D2" w:rsidRDefault="00BB011F" w:rsidP="00803BA0">
      <w:pPr>
        <w:jc w:val="center"/>
        <w:rPr>
          <w:b/>
        </w:rPr>
      </w:pPr>
      <w:r w:rsidRPr="00EF05D2">
        <w:rPr>
          <w:b/>
        </w:rPr>
        <w:t xml:space="preserve">Муниципальная программа </w:t>
      </w:r>
    </w:p>
    <w:p w:rsidR="00BB011F" w:rsidRPr="00EF05D2" w:rsidRDefault="00BB011F" w:rsidP="00803BA0">
      <w:pPr>
        <w:jc w:val="center"/>
        <w:rPr>
          <w:b/>
        </w:rPr>
      </w:pPr>
      <w:r w:rsidRPr="00EF05D2">
        <w:rPr>
          <w:b/>
        </w:rPr>
        <w:t xml:space="preserve">«Развитие институтов гражданского общества, повышение эффективности местного самоуправления и реализации молодёжной политики»      </w:t>
      </w:r>
    </w:p>
    <w:p w:rsidR="00BB011F" w:rsidRPr="00EF05D2" w:rsidRDefault="00BB011F" w:rsidP="00803BA0">
      <w:pPr>
        <w:jc w:val="center"/>
        <w:rPr>
          <w:b/>
        </w:rPr>
      </w:pPr>
    </w:p>
    <w:p w:rsidR="00BB011F" w:rsidRPr="00EF05D2" w:rsidRDefault="00BB011F" w:rsidP="00803BA0">
      <w:pPr>
        <w:numPr>
          <w:ilvl w:val="0"/>
          <w:numId w:val="1"/>
        </w:numPr>
        <w:jc w:val="center"/>
        <w:rPr>
          <w:b/>
        </w:rPr>
      </w:pPr>
      <w:r w:rsidRPr="00EF05D2">
        <w:rPr>
          <w:b/>
        </w:rPr>
        <w:t xml:space="preserve">Паспорт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 на срок 2020 – 2024 годы.     </w:t>
      </w:r>
    </w:p>
    <w:p w:rsidR="00BB011F" w:rsidRPr="00EF05D2" w:rsidRDefault="00BB011F" w:rsidP="00803BA0">
      <w:pPr>
        <w:jc w:val="center"/>
        <w:rPr>
          <w:b/>
        </w:rPr>
      </w:pPr>
    </w:p>
    <w:p w:rsidR="00BB011F" w:rsidRPr="00EF05D2" w:rsidRDefault="00BB011F" w:rsidP="00803BA0">
      <w:pPr>
        <w:jc w:val="center"/>
        <w:rPr>
          <w:b/>
        </w:rPr>
      </w:pPr>
    </w:p>
    <w:p w:rsidR="00C67FA4" w:rsidRPr="00693BC3" w:rsidRDefault="00DD774C" w:rsidP="00C67FA4">
      <w:pPr>
        <w:pStyle w:val="ConsPlusNormal"/>
        <w:numPr>
          <w:ilvl w:val="0"/>
          <w:numId w:val="5"/>
        </w:numPr>
        <w:jc w:val="center"/>
        <w:rPr>
          <w:rFonts w:ascii="Times New Roman" w:hAnsi="Times New Roman"/>
          <w:b/>
          <w:bCs/>
          <w:sz w:val="24"/>
          <w:szCs w:val="24"/>
        </w:rPr>
      </w:pPr>
      <w:hyperlink r:id="rId8">
        <w:r w:rsidR="00C67FA4" w:rsidRPr="00693BC3">
          <w:rPr>
            <w:rFonts w:ascii="Times New Roman" w:hAnsi="Times New Roman"/>
            <w:b/>
            <w:bCs/>
            <w:sz w:val="24"/>
            <w:szCs w:val="24"/>
          </w:rPr>
          <w:t>Паспорт</w:t>
        </w:r>
      </w:hyperlink>
      <w:r w:rsidR="00C67FA4" w:rsidRPr="00693BC3">
        <w:rPr>
          <w:rFonts w:ascii="Times New Roman" w:hAnsi="Times New Roman"/>
          <w:b/>
          <w:bCs/>
          <w:sz w:val="24"/>
          <w:szCs w:val="24"/>
        </w:rPr>
        <w:t xml:space="preserve"> муниципальной программы (подпрограммы):</w:t>
      </w: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1"/>
        <w:gridCol w:w="1985"/>
        <w:gridCol w:w="1984"/>
        <w:gridCol w:w="1843"/>
        <w:gridCol w:w="1984"/>
        <w:gridCol w:w="1843"/>
        <w:gridCol w:w="1814"/>
      </w:tblGrid>
      <w:tr w:rsidR="00C67FA4" w:rsidRPr="00C10669" w:rsidTr="00C67FA4">
        <w:tc>
          <w:tcPr>
            <w:tcW w:w="3431" w:type="dxa"/>
            <w:tcBorders>
              <w:top w:val="single" w:sz="4" w:space="0" w:color="auto"/>
              <w:bottom w:val="single" w:sz="4" w:space="0" w:color="auto"/>
              <w:right w:val="single" w:sz="4" w:space="0" w:color="auto"/>
            </w:tcBorders>
          </w:tcPr>
          <w:p w:rsidR="00C67FA4" w:rsidRPr="00C10669" w:rsidRDefault="00C67FA4" w:rsidP="00C67FA4">
            <w:pPr>
              <w:widowControl w:val="0"/>
              <w:autoSpaceDE w:val="0"/>
              <w:autoSpaceDN w:val="0"/>
              <w:adjustRightInd w:val="0"/>
              <w:rPr>
                <w:rFonts w:eastAsia="Times New Roman CYR"/>
              </w:rPr>
            </w:pPr>
            <w:r w:rsidRPr="00C10669">
              <w:rPr>
                <w:rFonts w:eastAsia="Times New Roman CYR"/>
              </w:rPr>
              <w:t>Координатор муниципальной программы</w:t>
            </w:r>
          </w:p>
        </w:tc>
        <w:tc>
          <w:tcPr>
            <w:tcW w:w="11453" w:type="dxa"/>
            <w:gridSpan w:val="6"/>
            <w:tcBorders>
              <w:top w:val="single" w:sz="4" w:space="0" w:color="auto"/>
              <w:left w:val="single" w:sz="4" w:space="0" w:color="auto"/>
              <w:bottom w:val="single" w:sz="4" w:space="0" w:color="auto"/>
            </w:tcBorders>
          </w:tcPr>
          <w:p w:rsidR="00C67FA4" w:rsidRPr="00C10669" w:rsidRDefault="00C67FA4" w:rsidP="00C67FA4">
            <w:pPr>
              <w:widowControl w:val="0"/>
              <w:autoSpaceDE w:val="0"/>
              <w:autoSpaceDN w:val="0"/>
              <w:adjustRightInd w:val="0"/>
              <w:rPr>
                <w:rFonts w:eastAsia="Times New Roman CYR"/>
                <w:i/>
                <w:iCs/>
              </w:rPr>
            </w:pPr>
            <w:r w:rsidRPr="00C10669">
              <w:rPr>
                <w:rFonts w:eastAsia="Times New Roman CYR"/>
                <w:i/>
                <w:iCs/>
              </w:rPr>
              <w:t>Отдел по культуре, делам молодежи, спорту и туризму администрации городского округа Лотошино</w:t>
            </w:r>
          </w:p>
        </w:tc>
      </w:tr>
      <w:tr w:rsidR="00C67FA4" w:rsidRPr="00693BC3" w:rsidTr="00C67FA4">
        <w:tc>
          <w:tcPr>
            <w:tcW w:w="3431" w:type="dxa"/>
            <w:tcBorders>
              <w:top w:val="single" w:sz="4" w:space="0" w:color="auto"/>
              <w:bottom w:val="single" w:sz="4" w:space="0" w:color="auto"/>
              <w:right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Муниципальный заказчик муниципальной программы</w:t>
            </w:r>
          </w:p>
        </w:tc>
        <w:tc>
          <w:tcPr>
            <w:tcW w:w="11453" w:type="dxa"/>
            <w:gridSpan w:val="6"/>
            <w:tcBorders>
              <w:top w:val="single" w:sz="4" w:space="0" w:color="auto"/>
              <w:left w:val="single" w:sz="4" w:space="0" w:color="auto"/>
              <w:bottom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Отдел по культуре, делам молодежи, спорту и туризму администрации городского округа Лотошино</w:t>
            </w:r>
          </w:p>
        </w:tc>
      </w:tr>
      <w:tr w:rsidR="00C67FA4" w:rsidRPr="00693BC3" w:rsidTr="00C67FA4">
        <w:tc>
          <w:tcPr>
            <w:tcW w:w="3431" w:type="dxa"/>
            <w:tcBorders>
              <w:top w:val="single" w:sz="4" w:space="0" w:color="auto"/>
              <w:bottom w:val="single" w:sz="4" w:space="0" w:color="auto"/>
              <w:right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Цели муниципальной программы</w:t>
            </w:r>
          </w:p>
        </w:tc>
        <w:tc>
          <w:tcPr>
            <w:tcW w:w="11453" w:type="dxa"/>
            <w:gridSpan w:val="6"/>
            <w:tcBorders>
              <w:top w:val="single" w:sz="4" w:space="0" w:color="auto"/>
              <w:left w:val="single" w:sz="4" w:space="0" w:color="auto"/>
              <w:bottom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Обеспечение открытости и прозрачности деятельности органов государственной власти Московской области и органов местного самоуправления муниципальных образований Московской области и создание условий для осуществления гражданского контроля за деятельностью органов местного самоуправления муниципальных образований Московской области, укрепления межнационального и межконфессионального мира и согласия,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tc>
      </w:tr>
      <w:tr w:rsidR="00C67FA4" w:rsidRPr="00693BC3" w:rsidTr="00C67FA4">
        <w:tc>
          <w:tcPr>
            <w:tcW w:w="3431" w:type="dxa"/>
            <w:tcBorders>
              <w:top w:val="single" w:sz="4" w:space="0" w:color="auto"/>
              <w:bottom w:val="single" w:sz="4" w:space="0" w:color="auto"/>
              <w:right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Перечень подпрограмм</w:t>
            </w:r>
          </w:p>
        </w:tc>
        <w:tc>
          <w:tcPr>
            <w:tcW w:w="11453" w:type="dxa"/>
            <w:gridSpan w:val="6"/>
            <w:tcBorders>
              <w:top w:val="single" w:sz="4" w:space="0" w:color="auto"/>
              <w:left w:val="single" w:sz="4" w:space="0" w:color="auto"/>
              <w:bottom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 xml:space="preserve">Подпрограмма 1 </w:t>
            </w:r>
            <w:r w:rsidRPr="00693BC3">
              <w:rPr>
                <w:rFonts w:eastAsia="Times New Roman CYR"/>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C67FA4" w:rsidRPr="00693BC3" w:rsidRDefault="00C67FA4" w:rsidP="00C67FA4">
            <w:pPr>
              <w:widowControl w:val="0"/>
              <w:autoSpaceDE w:val="0"/>
              <w:autoSpaceDN w:val="0"/>
              <w:adjustRightInd w:val="0"/>
              <w:rPr>
                <w:rFonts w:eastAsia="Times New Roman CYR"/>
                <w:i/>
                <w:iCs/>
              </w:rPr>
            </w:pPr>
            <w:r w:rsidRPr="00693BC3">
              <w:rPr>
                <w:rFonts w:eastAsia="Times New Roman CYR"/>
                <w:i/>
                <w:iCs/>
              </w:rPr>
              <w:t xml:space="preserve">Подпрограмма 3 </w:t>
            </w:r>
            <w:r w:rsidRPr="00693BC3">
              <w:rPr>
                <w:rFonts w:eastAsia="Times New Roman CYR"/>
              </w:rPr>
              <w:t>"Эффективное местное самоуправление Московской области".</w:t>
            </w:r>
          </w:p>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 xml:space="preserve">Подпрограмма 4 </w:t>
            </w:r>
            <w:r w:rsidRPr="00693BC3">
              <w:rPr>
                <w:rFonts w:eastAsia="Times New Roman CYR"/>
              </w:rPr>
              <w:t>"Молодежь Подмосковья".</w:t>
            </w:r>
          </w:p>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 xml:space="preserve">Подпрограмма 5 </w:t>
            </w:r>
            <w:r w:rsidRPr="00693BC3">
              <w:rPr>
                <w:rFonts w:eastAsia="Times New Roman CYR"/>
              </w:rPr>
              <w:t>"Обеспечивающая подпрограмма"</w:t>
            </w:r>
          </w:p>
        </w:tc>
      </w:tr>
      <w:tr w:rsidR="00C67FA4" w:rsidRPr="00693BC3" w:rsidTr="00C67FA4">
        <w:tc>
          <w:tcPr>
            <w:tcW w:w="3431" w:type="dxa"/>
            <w:vMerge w:val="restart"/>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bookmarkStart w:id="1" w:name="sub_101"/>
            <w:r w:rsidRPr="00693BC3">
              <w:rPr>
                <w:rFonts w:eastAsia="Times New Roman CYR"/>
              </w:rPr>
              <w:t xml:space="preserve">Источники финансирования муниципальной программы, </w:t>
            </w:r>
          </w:p>
          <w:p w:rsidR="00C67FA4" w:rsidRPr="00693BC3" w:rsidRDefault="00C67FA4" w:rsidP="00C67FA4">
            <w:pPr>
              <w:widowControl w:val="0"/>
              <w:autoSpaceDE w:val="0"/>
              <w:autoSpaceDN w:val="0"/>
              <w:adjustRightInd w:val="0"/>
              <w:rPr>
                <w:rFonts w:eastAsia="Times New Roman CYR"/>
              </w:rPr>
            </w:pPr>
            <w:r w:rsidRPr="00693BC3">
              <w:rPr>
                <w:rFonts w:eastAsia="Times New Roman CYR"/>
              </w:rPr>
              <w:lastRenderedPageBreak/>
              <w:t>в том числе по годам:</w:t>
            </w:r>
            <w:bookmarkEnd w:id="1"/>
          </w:p>
        </w:tc>
        <w:tc>
          <w:tcPr>
            <w:tcW w:w="11453" w:type="dxa"/>
            <w:gridSpan w:val="6"/>
            <w:tcBorders>
              <w:top w:val="single" w:sz="4" w:space="0" w:color="auto"/>
              <w:left w:val="single" w:sz="4" w:space="0" w:color="auto"/>
              <w:bottom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lastRenderedPageBreak/>
              <w:t>Расходы (тыс. рублей)</w:t>
            </w:r>
          </w:p>
        </w:tc>
      </w:tr>
      <w:tr w:rsidR="00C67FA4" w:rsidRPr="00693BC3" w:rsidTr="00C67FA4">
        <w:tc>
          <w:tcPr>
            <w:tcW w:w="3431" w:type="dxa"/>
            <w:vMerge/>
          </w:tcPr>
          <w:p w:rsidR="00C67FA4" w:rsidRPr="00693BC3" w:rsidRDefault="00C67FA4" w:rsidP="00C67FA4">
            <w:pPr>
              <w:widowControl w:val="0"/>
              <w:autoSpaceDE w:val="0"/>
              <w:autoSpaceDN w:val="0"/>
              <w:adjustRightInd w:val="0"/>
              <w:jc w:val="both"/>
              <w:rPr>
                <w:rFonts w:eastAsiaTheme="minorEastAsia"/>
              </w:rPr>
            </w:pPr>
          </w:p>
        </w:tc>
        <w:tc>
          <w:tcPr>
            <w:tcW w:w="1985"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Всего</w:t>
            </w:r>
          </w:p>
        </w:tc>
        <w:tc>
          <w:tcPr>
            <w:tcW w:w="1984"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2020 год</w:t>
            </w:r>
          </w:p>
        </w:tc>
        <w:tc>
          <w:tcPr>
            <w:tcW w:w="1843"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2021 год</w:t>
            </w:r>
          </w:p>
        </w:tc>
        <w:tc>
          <w:tcPr>
            <w:tcW w:w="1984"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2022 год</w:t>
            </w:r>
          </w:p>
        </w:tc>
        <w:tc>
          <w:tcPr>
            <w:tcW w:w="1843"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2023 год</w:t>
            </w:r>
          </w:p>
        </w:tc>
        <w:tc>
          <w:tcPr>
            <w:tcW w:w="1814" w:type="dxa"/>
            <w:tcBorders>
              <w:top w:val="single" w:sz="4" w:space="0" w:color="auto"/>
              <w:left w:val="single" w:sz="4" w:space="0" w:color="auto"/>
              <w:bottom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2024 год</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lastRenderedPageBreak/>
              <w:t>Средства бюджета Московской области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4649,90</w:t>
            </w:r>
          </w:p>
        </w:tc>
        <w:tc>
          <w:tcPr>
            <w:tcW w:w="1984" w:type="dxa"/>
            <w:tcBorders>
              <w:top w:val="single" w:sz="4" w:space="0" w:color="auto"/>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4649,90</w:t>
            </w:r>
          </w:p>
        </w:tc>
        <w:tc>
          <w:tcPr>
            <w:tcW w:w="1843" w:type="dxa"/>
            <w:tcBorders>
              <w:top w:val="single" w:sz="4" w:space="0" w:color="auto"/>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0,00</w:t>
            </w:r>
          </w:p>
        </w:tc>
        <w:tc>
          <w:tcPr>
            <w:tcW w:w="1984" w:type="dxa"/>
            <w:tcBorders>
              <w:top w:val="single" w:sz="4" w:space="0" w:color="auto"/>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0,00</w:t>
            </w:r>
          </w:p>
        </w:tc>
        <w:tc>
          <w:tcPr>
            <w:tcW w:w="1843" w:type="dxa"/>
            <w:tcBorders>
              <w:top w:val="single" w:sz="4" w:space="0" w:color="auto"/>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0,00</w:t>
            </w:r>
          </w:p>
        </w:tc>
        <w:tc>
          <w:tcPr>
            <w:tcW w:w="1814" w:type="dxa"/>
            <w:tcBorders>
              <w:top w:val="single" w:sz="4" w:space="0" w:color="auto"/>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0,00</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Средства федерального бюджета</w:t>
            </w:r>
          </w:p>
        </w:tc>
        <w:tc>
          <w:tcPr>
            <w:tcW w:w="1985" w:type="dxa"/>
            <w:tcBorders>
              <w:top w:val="nil"/>
              <w:left w:val="single" w:sz="4" w:space="0" w:color="auto"/>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6548,00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1371,00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2990,00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1146,00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1041,00</w:t>
            </w:r>
          </w:p>
        </w:tc>
        <w:tc>
          <w:tcPr>
            <w:tcW w:w="181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0,00</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 xml:space="preserve">Средства бюджета городского округа </w:t>
            </w:r>
          </w:p>
        </w:tc>
        <w:tc>
          <w:tcPr>
            <w:tcW w:w="1985" w:type="dxa"/>
            <w:tcBorders>
              <w:top w:val="nil"/>
              <w:left w:val="single" w:sz="4" w:space="0" w:color="auto"/>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30702,40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6837,20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7918,40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7038,50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7038,50</w:t>
            </w:r>
          </w:p>
        </w:tc>
        <w:tc>
          <w:tcPr>
            <w:tcW w:w="181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1869,80</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Внебюджетные средства</w:t>
            </w:r>
          </w:p>
        </w:tc>
        <w:tc>
          <w:tcPr>
            <w:tcW w:w="1985" w:type="dxa"/>
            <w:tcBorders>
              <w:top w:val="nil"/>
              <w:left w:val="single" w:sz="4" w:space="0" w:color="auto"/>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2948,50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579,50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624,00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575,00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585,00</w:t>
            </w:r>
          </w:p>
        </w:tc>
        <w:tc>
          <w:tcPr>
            <w:tcW w:w="181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585,00</w:t>
            </w:r>
          </w:p>
        </w:tc>
      </w:tr>
      <w:tr w:rsidR="00C67FA4" w:rsidRPr="00693BC3" w:rsidTr="00C67FA4">
        <w:tc>
          <w:tcPr>
            <w:tcW w:w="3431" w:type="dxa"/>
            <w:tcBorders>
              <w:top w:val="single" w:sz="4" w:space="0" w:color="auto"/>
              <w:bottom w:val="single" w:sz="4" w:space="0" w:color="auto"/>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Всего, в том числе по годам:</w:t>
            </w:r>
          </w:p>
        </w:tc>
        <w:tc>
          <w:tcPr>
            <w:tcW w:w="1985" w:type="dxa"/>
            <w:tcBorders>
              <w:top w:val="nil"/>
              <w:left w:val="single" w:sz="4" w:space="0" w:color="auto"/>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44848,80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13437,60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11532,40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8759,50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8664,50</w:t>
            </w:r>
          </w:p>
        </w:tc>
        <w:tc>
          <w:tcPr>
            <w:tcW w:w="181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2454,80</w:t>
            </w:r>
          </w:p>
        </w:tc>
      </w:tr>
    </w:tbl>
    <w:p w:rsidR="00BB011F" w:rsidRPr="00EF05D2" w:rsidRDefault="00BB011F" w:rsidP="00C67FA4"/>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C67FA4">
      <w:pPr>
        <w:pStyle w:val="ConsPlusNormal"/>
        <w:spacing w:line="276" w:lineRule="auto"/>
        <w:ind w:firstLine="708"/>
        <w:jc w:val="both"/>
        <w:rPr>
          <w:rFonts w:ascii="Times New Roman" w:hAnsi="Times New Roman"/>
          <w:b/>
          <w:sz w:val="24"/>
          <w:szCs w:val="24"/>
        </w:rPr>
      </w:pPr>
      <w:r w:rsidRPr="00EF05D2">
        <w:rPr>
          <w:rFonts w:ascii="Times New Roman" w:hAnsi="Times New Roman"/>
          <w:b/>
          <w:sz w:val="24"/>
          <w:szCs w:val="24"/>
        </w:rPr>
        <w:t>2. 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молодежной политики», в том числе формулировка основных проблем в указанной сфере, инерционный прогноз ее развития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1. Открытость и прозрачность деятельности органов местного самоуправления муниципальных образований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 муниципальных образований Московской области.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Информационная прозрачность деятельности органов местного самоуправления муниципальных образований Московской области включает в себя развитие системы информирования населения по основным вопросам социально-экономического развития Московской области и муниципальных образований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Московская область, являясь одним из самых развитых регионов Российской Федерации, играет роль незаменимого сегмента в формировании медийного пространства государства. Подмосковье представляет собой один из наиболее перспективных регионов с точки зрения развития индустрии средств массовой информации, организации которой имеют высокий инвестиционный потенциал.</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 xml:space="preserve">            Основным приоритетом работы органов местного самоуправления городского округа Лотошино в сфере развития гражданского </w:t>
      </w:r>
      <w:r w:rsidRPr="00EF05D2">
        <w:rPr>
          <w:rFonts w:ascii="Times New Roman" w:hAnsi="Times New Roman"/>
          <w:sz w:val="24"/>
          <w:szCs w:val="24"/>
        </w:rPr>
        <w:lastRenderedPageBreak/>
        <w:t>общества являются: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организация и содействие развитию механизмов общественного контроля;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выстраивание конструктивного диалога с представителями общественности и вовлечение активных жителей округа в реализацию социально значимых мероприятий;</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поддержка инициатив, направленных на улучшение качества жизни на территории городского округа Лотошино;</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мониторинг общественно-политической ситуации.</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b/>
          <w:sz w:val="24"/>
          <w:szCs w:val="24"/>
        </w:rPr>
        <w:t>2</w:t>
      </w:r>
      <w:r w:rsidRPr="00EF05D2">
        <w:rPr>
          <w:rFonts w:ascii="Times New Roman" w:hAnsi="Times New Roman"/>
          <w:sz w:val="24"/>
          <w:szCs w:val="24"/>
        </w:rPr>
        <w:t>. В городском</w:t>
      </w:r>
      <w:r w:rsidR="00C67FA4">
        <w:rPr>
          <w:rFonts w:ascii="Times New Roman" w:hAnsi="Times New Roman"/>
          <w:sz w:val="24"/>
          <w:szCs w:val="24"/>
        </w:rPr>
        <w:t xml:space="preserve"> округе Лотошино проживают более</w:t>
      </w:r>
      <w:r w:rsidRPr="00EF05D2">
        <w:rPr>
          <w:rFonts w:ascii="Times New Roman" w:hAnsi="Times New Roman"/>
          <w:sz w:val="24"/>
          <w:szCs w:val="24"/>
        </w:rPr>
        <w:t xml:space="preserve"> 3000 жителей в возрасте от 14 до 3</w:t>
      </w:r>
      <w:r w:rsidR="00C67FA4">
        <w:rPr>
          <w:rFonts w:ascii="Times New Roman" w:hAnsi="Times New Roman"/>
          <w:sz w:val="24"/>
          <w:szCs w:val="24"/>
        </w:rPr>
        <w:t>5</w:t>
      </w:r>
      <w:r w:rsidRPr="00EF05D2">
        <w:rPr>
          <w:rFonts w:ascii="Times New Roman" w:hAnsi="Times New Roman"/>
          <w:sz w:val="24"/>
          <w:szCs w:val="24"/>
        </w:rPr>
        <w:t xml:space="preserve"> лет.</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    Молодежь - социально-демографическая группа лиц в возрасте от 14 до 3</w:t>
      </w:r>
      <w:r w:rsidR="00C67FA4">
        <w:rPr>
          <w:rFonts w:ascii="Times New Roman" w:hAnsi="Times New Roman"/>
          <w:sz w:val="24"/>
          <w:szCs w:val="24"/>
        </w:rPr>
        <w:t>5</w:t>
      </w:r>
      <w:r w:rsidRPr="00EF05D2">
        <w:rPr>
          <w:rFonts w:ascii="Times New Roman" w:hAnsi="Times New Roman"/>
          <w:sz w:val="24"/>
          <w:szCs w:val="24"/>
        </w:rPr>
        <w:t xml:space="preserve"> лет, выделяемая на основе возрастных особенностей, социального положения и характеризующаяся специфическими интересами и ценностями.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На федеральном уровне в целях реализации молодежной политики утверждены </w:t>
      </w:r>
      <w:hyperlink r:id="rId9" w:history="1">
        <w:r w:rsidRPr="00EF05D2">
          <w:rPr>
            <w:rFonts w:ascii="Times New Roman" w:hAnsi="Times New Roman"/>
            <w:sz w:val="24"/>
            <w:szCs w:val="24"/>
          </w:rPr>
          <w:t>Основы</w:t>
        </w:r>
      </w:hyperlink>
      <w:r w:rsidRPr="00EF05D2">
        <w:rPr>
          <w:rFonts w:ascii="Times New Roman" w:hAnsi="Times New Roman"/>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0" w:history="1">
        <w:r w:rsidRPr="00EF05D2">
          <w:rPr>
            <w:rFonts w:ascii="Times New Roman" w:hAnsi="Times New Roman"/>
            <w:sz w:val="24"/>
            <w:szCs w:val="24"/>
          </w:rPr>
          <w:t>закон</w:t>
        </w:r>
      </w:hyperlink>
      <w:r w:rsidRPr="00EF05D2">
        <w:rPr>
          <w:rFonts w:ascii="Times New Roman" w:hAnsi="Times New Roman"/>
          <w:sz w:val="24"/>
          <w:szCs w:val="24"/>
        </w:rPr>
        <w:t xml:space="preserve"> от 24.06.1999 № 120-ФЗ «Об основах системы профилактики безнадзорности и правонарушений несовершеннолетних», Федеральный </w:t>
      </w:r>
      <w:hyperlink r:id="rId11" w:history="1">
        <w:r w:rsidRPr="00EF05D2">
          <w:rPr>
            <w:rFonts w:ascii="Times New Roman" w:hAnsi="Times New Roman"/>
            <w:sz w:val="24"/>
            <w:szCs w:val="24"/>
          </w:rPr>
          <w:t>закон</w:t>
        </w:r>
      </w:hyperlink>
      <w:r w:rsidRPr="00EF05D2">
        <w:rPr>
          <w:rFonts w:ascii="Times New Roman" w:hAnsi="Times New Roman"/>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12"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155/2003-ОЗ «О государственной молодежной политике в Московской области», </w:t>
      </w:r>
      <w:hyperlink r:id="rId13"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114/2015-ОЗ «О патриотическом воспитании в Московской области».</w:t>
      </w:r>
    </w:p>
    <w:p w:rsidR="00BB011F" w:rsidRPr="00EF05D2" w:rsidRDefault="00BB011F" w:rsidP="00803BA0">
      <w:pPr>
        <w:widowControl w:val="0"/>
        <w:autoSpaceDE w:val="0"/>
        <w:autoSpaceDN w:val="0"/>
        <w:adjustRightInd w:val="0"/>
        <w:jc w:val="center"/>
        <w:outlineLvl w:val="1"/>
      </w:pPr>
      <w:bookmarkStart w:id="2" w:name="OLE_LINK4"/>
      <w:bookmarkStart w:id="3" w:name="OLE_LINK5"/>
      <w:bookmarkStart w:id="4" w:name="OLE_LINK6"/>
      <w:bookmarkStart w:id="5" w:name="OLE_LINK7"/>
      <w:bookmarkStart w:id="6" w:name="OLE_LINK8"/>
    </w:p>
    <w:bookmarkEnd w:id="2"/>
    <w:bookmarkEnd w:id="3"/>
    <w:bookmarkEnd w:id="4"/>
    <w:bookmarkEnd w:id="5"/>
    <w:bookmarkEnd w:id="6"/>
    <w:p w:rsidR="00BB011F" w:rsidRPr="00EF05D2" w:rsidRDefault="00BB011F" w:rsidP="00803BA0">
      <w:pPr>
        <w:pStyle w:val="ConsPlusNormal"/>
        <w:spacing w:line="276" w:lineRule="auto"/>
        <w:ind w:firstLine="851"/>
        <w:jc w:val="both"/>
        <w:rPr>
          <w:rFonts w:ascii="Times New Roman" w:hAnsi="Times New Roman"/>
          <w:sz w:val="24"/>
          <w:szCs w:val="24"/>
        </w:rPr>
      </w:pPr>
    </w:p>
    <w:p w:rsidR="00BB011F" w:rsidRPr="00C67FA4" w:rsidRDefault="00BB011F" w:rsidP="00C67FA4">
      <w:pPr>
        <w:pStyle w:val="ConsPlusNormal"/>
        <w:spacing w:line="276" w:lineRule="auto"/>
        <w:ind w:firstLine="708"/>
        <w:jc w:val="both"/>
        <w:rPr>
          <w:rFonts w:ascii="Times New Roman" w:hAnsi="Times New Roman"/>
          <w:b/>
          <w:sz w:val="24"/>
          <w:szCs w:val="24"/>
        </w:rPr>
      </w:pPr>
      <w:r w:rsidRPr="00C67FA4">
        <w:rPr>
          <w:rFonts w:ascii="Times New Roman" w:hAnsi="Times New Roman"/>
          <w:b/>
          <w:sz w:val="24"/>
          <w:szCs w:val="24"/>
        </w:rPr>
        <w:t>2.1.</w:t>
      </w:r>
      <w:r w:rsidR="00C67FA4">
        <w:rPr>
          <w:rFonts w:ascii="Times New Roman" w:hAnsi="Times New Roman"/>
          <w:b/>
          <w:sz w:val="24"/>
          <w:szCs w:val="24"/>
        </w:rPr>
        <w:t xml:space="preserve"> </w:t>
      </w:r>
      <w:r w:rsidRPr="00C67FA4">
        <w:rPr>
          <w:rFonts w:ascii="Times New Roman" w:hAnsi="Times New Roman"/>
          <w:b/>
          <w:sz w:val="24"/>
          <w:szCs w:val="24"/>
        </w:rPr>
        <w:t>Прогноз развития институтов гражданского общества, местного самоуправления и молодежной политики с учетом реализации мероприятий муниципальной программы, включая возможные варианты решения проблемы, оценку преимуществи рисков, возникающих при выборе различных вариантов решения проблемы</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Реализация муниципальной программы к 2021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Лотошино о деятельности органов местного самоуправления, а также механизм взаимодействия между гражданским обществом и местным самоуправлением.</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оперативность доведения до населения информации о деятельности органов местного самоуправления, социальном и экономическом развитии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доведение до жителей информации о деятельности органов местного самоуправления, важных и значимых событиях на территории </w:t>
      </w:r>
      <w:r w:rsidRPr="00EF05D2">
        <w:rPr>
          <w:rFonts w:ascii="Times New Roman" w:hAnsi="Times New Roman"/>
          <w:sz w:val="24"/>
          <w:szCs w:val="24"/>
        </w:rPr>
        <w:lastRenderedPageBreak/>
        <w:t>Подмосковья;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гармонизация межэтнических и межконфессиональных отношений;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национально-культурных автономий;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социально значимых инициатив жителей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современных и эффективных методов гражданского участия в процесс принятия решений органами местного самоуправления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общественной экспертизы значимых решений органов местного самоуправления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доверия к органам местного самоуправления Московской области;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 использование инструментов эффективного гражданского контроля;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достаточный охват органов местного самоуправления в рамках информационно-методической поддержки;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охват молодых жителей Подмосковья мероприятиями по гражданско-патриотическому воспитанию;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оказавшихся в трудной жизненной ситуации, в мероприятия по работе с молодежью;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в международное, межрегиональное и межмуниципальное сотрудничество;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вовлеченности молодых граждан в добровольческую (волонтерскую) деятельность;</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достижение высокого профессионального уровня специалистами, занятыми в сфере работы с молодежью.</w:t>
      </w:r>
    </w:p>
    <w:p w:rsidR="00BB011F" w:rsidRPr="00EF05D2" w:rsidRDefault="00BB011F" w:rsidP="005330C8">
      <w:pPr>
        <w:pStyle w:val="ConsPlusNormal"/>
        <w:spacing w:line="276" w:lineRule="auto"/>
        <w:ind w:firstLine="851"/>
        <w:jc w:val="both"/>
        <w:rPr>
          <w:rFonts w:ascii="Times New Roman" w:hAnsi="Times New Roman"/>
          <w:b/>
          <w:sz w:val="24"/>
          <w:szCs w:val="24"/>
        </w:rPr>
      </w:pPr>
      <w:r w:rsidRPr="00EF05D2">
        <w:rPr>
          <w:rFonts w:ascii="Times New Roman" w:hAnsi="Times New Roman"/>
          <w:sz w:val="24"/>
          <w:szCs w:val="24"/>
        </w:rPr>
        <w:t>В результате осуществления мероприятий муниципальной программы повысится качество жизни на территории городского округа Лотошино для всех категорий и групп населения, расширится участие общественных организаций и молодежи в общественно-политической жизни городского округа</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C67FA4" w:rsidRDefault="00BB011F" w:rsidP="00C67FA4">
      <w:pPr>
        <w:pStyle w:val="ConsPlusNormal"/>
        <w:spacing w:line="276" w:lineRule="auto"/>
        <w:ind w:firstLine="708"/>
        <w:jc w:val="both"/>
        <w:rPr>
          <w:rFonts w:ascii="Times New Roman" w:hAnsi="Times New Roman"/>
          <w:b/>
          <w:sz w:val="24"/>
          <w:szCs w:val="24"/>
        </w:rPr>
      </w:pPr>
      <w:r w:rsidRPr="00C67FA4">
        <w:rPr>
          <w:rFonts w:ascii="Times New Roman" w:hAnsi="Times New Roman"/>
          <w:b/>
          <w:sz w:val="24"/>
          <w:szCs w:val="24"/>
        </w:rPr>
        <w:t>2.2. Перечень подпрограмм и краткое описание подпрограмм муниципальной программы</w:t>
      </w:r>
    </w:p>
    <w:p w:rsidR="00105149" w:rsidRPr="00693BC3" w:rsidRDefault="00105149" w:rsidP="00105149">
      <w:pPr>
        <w:spacing w:before="120" w:after="120"/>
        <w:ind w:firstLine="708"/>
        <w:jc w:val="both"/>
        <w:rPr>
          <w:rFonts w:eastAsia="Times New Roman CYR"/>
        </w:rPr>
      </w:pPr>
      <w:r w:rsidRPr="00693BC3">
        <w:rPr>
          <w:rFonts w:eastAsia="Times New Roman CYR"/>
        </w:rPr>
        <w:t>Муниципальная программа включает в себя 4 подпрограммы, достижение целей и решение задач которых будет способствовать выполнению интегрированных цели муниципальной программы.</w:t>
      </w:r>
    </w:p>
    <w:p w:rsidR="00105149" w:rsidRPr="00693BC3" w:rsidRDefault="00DD774C" w:rsidP="00105149">
      <w:pPr>
        <w:spacing w:before="120" w:after="120"/>
        <w:ind w:firstLine="708"/>
        <w:jc w:val="both"/>
        <w:rPr>
          <w:rFonts w:eastAsia="Times New Roman CYR"/>
        </w:rPr>
      </w:pPr>
      <w:hyperlink r:id="rId14" w:anchor="P1207">
        <w:r w:rsidR="00105149" w:rsidRPr="00105149">
          <w:rPr>
            <w:rStyle w:val="a5"/>
            <w:rFonts w:eastAsia="Times New Roman CYR"/>
            <w:color w:val="auto"/>
            <w:u w:val="none"/>
          </w:rPr>
          <w:t>Подпрограмма 1</w:t>
        </w:r>
      </w:hyperlink>
      <w:r w:rsidR="00105149" w:rsidRPr="00105149">
        <w:rPr>
          <w:rStyle w:val="a5"/>
          <w:rFonts w:eastAsia="Times New Roman CYR"/>
          <w:color w:val="auto"/>
          <w:u w:val="none"/>
        </w:rPr>
        <w:t>.</w:t>
      </w:r>
      <w:r w:rsidR="00105149" w:rsidRPr="00105149">
        <w:rPr>
          <w:rFonts w:eastAsia="Times New Roman CYR"/>
        </w:rPr>
        <w:t xml:space="preserve"> «</w:t>
      </w:r>
      <w:r w:rsidR="00105149" w:rsidRPr="00693BC3">
        <w:rPr>
          <w:rFonts w:eastAsia="Times New Roman CYR"/>
        </w:rPr>
        <w:t xml:space="preserve">Развитие системы информирования населения Московской области о деятельности органов государственной власти Московской области» направлена на обеспечение населения Московской области информацией о деятельности органов местного самоуправления Московской области, социально-экономических и общественных процессах, происходящих на территории округа. 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Лотошино к актуальным региональным проблемам, и формировать положительный имидж округа как социально </w:t>
      </w:r>
      <w:r w:rsidR="00105149" w:rsidRPr="00693BC3">
        <w:rPr>
          <w:rFonts w:eastAsia="Times New Roman CYR"/>
        </w:rPr>
        <w:lastRenderedPageBreak/>
        <w:t>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городского округа Лотошино.</w:t>
      </w:r>
    </w:p>
    <w:p w:rsidR="00105149" w:rsidRPr="00693BC3" w:rsidRDefault="00105149" w:rsidP="00105149">
      <w:pPr>
        <w:spacing w:before="120" w:after="120"/>
        <w:ind w:firstLine="708"/>
        <w:jc w:val="both"/>
        <w:rPr>
          <w:rFonts w:eastAsia="Times New Roman CYR"/>
        </w:rPr>
      </w:pPr>
      <w:r w:rsidRPr="00693BC3">
        <w:rPr>
          <w:rFonts w:eastAsia="Times New Roman CYR"/>
        </w:rPr>
        <w:t>Подпрограмма 3</w:t>
      </w:r>
      <w:r>
        <w:rPr>
          <w:rFonts w:eastAsia="Times New Roman CYR"/>
        </w:rPr>
        <w:t>.</w:t>
      </w:r>
      <w:r w:rsidRPr="00693BC3">
        <w:rPr>
          <w:rFonts w:eastAsia="Times New Roman CYR"/>
        </w:rPr>
        <w:t xml:space="preserve"> "Эффективное местное самоуправление Московской области" направлена на определение уровня удовлетворенности населения деятельностью органов местного самоуправления городских округов и муниципальных районов Московской области, обеспечение населения Московской области печатными СМИ в избирательный период.</w:t>
      </w:r>
    </w:p>
    <w:p w:rsidR="00105149" w:rsidRPr="00693BC3" w:rsidRDefault="00105149" w:rsidP="00105149">
      <w:pPr>
        <w:spacing w:before="120" w:after="120"/>
        <w:ind w:firstLine="708"/>
        <w:jc w:val="both"/>
        <w:rPr>
          <w:rFonts w:eastAsia="Times New Roman CYR"/>
        </w:rPr>
      </w:pPr>
      <w:r w:rsidRPr="00105149">
        <w:rPr>
          <w:rFonts w:eastAsia="Times New Roman CYR"/>
        </w:rPr>
        <w:t xml:space="preserve">Подпрограмма </w:t>
      </w:r>
      <w:hyperlink r:id="rId15" w:anchor="P4203">
        <w:r w:rsidRPr="00105149">
          <w:rPr>
            <w:rStyle w:val="a5"/>
            <w:rFonts w:eastAsia="Times New Roman CYR"/>
            <w:color w:val="auto"/>
            <w:u w:val="none"/>
          </w:rPr>
          <w:t>4.</w:t>
        </w:r>
      </w:hyperlink>
      <w:r w:rsidRPr="00105149">
        <w:rPr>
          <w:rStyle w:val="a5"/>
          <w:rFonts w:eastAsia="Times New Roman CYR"/>
          <w:color w:val="auto"/>
          <w:u w:val="none"/>
        </w:rPr>
        <w:t xml:space="preserve"> </w:t>
      </w:r>
      <w:r w:rsidRPr="00105149">
        <w:rPr>
          <w:rFonts w:eastAsia="Times New Roman CYR"/>
        </w:rPr>
        <w:t>«</w:t>
      </w:r>
      <w:r w:rsidRPr="00693BC3">
        <w:rPr>
          <w:rFonts w:eastAsia="Times New Roman CYR"/>
        </w:rPr>
        <w:t>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105149" w:rsidRPr="00693BC3" w:rsidRDefault="00105149" w:rsidP="00105149">
      <w:pPr>
        <w:spacing w:before="120" w:after="120"/>
        <w:jc w:val="both"/>
        <w:rPr>
          <w:rFonts w:eastAsia="Times New Roman CYR"/>
        </w:rPr>
      </w:pPr>
      <w:r w:rsidRPr="00693BC3">
        <w:rPr>
          <w:rFonts w:eastAsia="Times New Roman CYR"/>
        </w:rPr>
        <w:t xml:space="preserve"> </w:t>
      </w:r>
      <w:r w:rsidRPr="00693BC3">
        <w:tab/>
      </w:r>
      <w:r w:rsidRPr="00693BC3">
        <w:rPr>
          <w:rFonts w:eastAsia="Times New Roman CYR"/>
        </w:rPr>
        <w:t>Подпрограмма 5 «Обеспечивающая подпрограмма» направлена на обеспечение эффективного функционирования органов местного самоуправления.</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C67FA4" w:rsidRDefault="00BB011F" w:rsidP="00C67FA4">
      <w:pPr>
        <w:pStyle w:val="ConsPlusNormal"/>
        <w:spacing w:line="276" w:lineRule="auto"/>
        <w:ind w:firstLine="851"/>
        <w:rPr>
          <w:rFonts w:ascii="Times New Roman" w:hAnsi="Times New Roman"/>
          <w:b/>
          <w:sz w:val="24"/>
          <w:szCs w:val="24"/>
        </w:rPr>
      </w:pPr>
      <w:r w:rsidRPr="00C67FA4">
        <w:rPr>
          <w:rFonts w:ascii="Times New Roman" w:hAnsi="Times New Roman"/>
          <w:b/>
          <w:sz w:val="24"/>
          <w:szCs w:val="24"/>
        </w:rPr>
        <w:t xml:space="preserve">2.3. Описание целей муниципальной программы </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 соответствии с указанными выше основными направлениями реализации муниципальной программы сформулирована основная цель - обеспечение открытости и прозрачности деятельности органов местного самоуправления городского округа Лотошино Московской области и создание условий для осуществления гражданского контроля за деятельностью органов местного самоуправления городского округа. А также укрепление межнационального и межконфессионального мира и согласия,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патриотичных и социально ответственных граждан, способных к успешной социализации и эффективной самореализации.</w:t>
      </w:r>
    </w:p>
    <w:p w:rsidR="00BB011F" w:rsidRDefault="00BB011F" w:rsidP="00BE4C75">
      <w:pPr>
        <w:pStyle w:val="ConsPlusNormal"/>
        <w:spacing w:line="276" w:lineRule="auto"/>
        <w:ind w:firstLine="851"/>
        <w:jc w:val="both"/>
      </w:pPr>
      <w:r w:rsidRPr="00EF05D2">
        <w:rPr>
          <w:rFonts w:ascii="Times New Roman" w:hAnsi="Times New Roman"/>
          <w:sz w:val="24"/>
          <w:szCs w:val="24"/>
        </w:rPr>
        <w:t>Достижению указанных целей будет способствовать выполнение задач и мероприятий, указанных в подпрог</w:t>
      </w:r>
      <w:r>
        <w:rPr>
          <w:rFonts w:ascii="Times New Roman" w:hAnsi="Times New Roman"/>
          <w:sz w:val="24"/>
          <w:szCs w:val="24"/>
        </w:rPr>
        <w:t>раммах муниципальной программы.</w:t>
      </w: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C67FA4">
      <w:pPr>
        <w:widowControl w:val="0"/>
        <w:autoSpaceDE w:val="0"/>
        <w:autoSpaceDN w:val="0"/>
        <w:adjustRightInd w:val="0"/>
        <w:jc w:val="both"/>
        <w:rPr>
          <w:b/>
        </w:rPr>
      </w:pPr>
      <w:r w:rsidRPr="00C67FA4">
        <w:rPr>
          <w:b/>
        </w:rPr>
        <w:t xml:space="preserve">3. </w:t>
      </w:r>
      <w:r w:rsidR="00C67FA4">
        <w:rPr>
          <w:b/>
        </w:rPr>
        <w:t xml:space="preserve">Планируемые </w:t>
      </w:r>
      <w:r w:rsidRPr="00C67FA4">
        <w:rPr>
          <w:b/>
        </w:rPr>
        <w:t>результаты реализации муниципальной программы 1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C67FA4" w:rsidRDefault="00C67FA4" w:rsidP="00C67FA4">
      <w:pPr>
        <w:widowControl w:val="0"/>
        <w:autoSpaceDE w:val="0"/>
        <w:autoSpaceDN w:val="0"/>
        <w:adjustRightInd w:val="0"/>
        <w:jc w:val="both"/>
        <w:rPr>
          <w:b/>
        </w:rPr>
      </w:pPr>
    </w:p>
    <w:tbl>
      <w:tblPr>
        <w:tblW w:w="1564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704"/>
        <w:gridCol w:w="2126"/>
        <w:gridCol w:w="2552"/>
        <w:gridCol w:w="1134"/>
        <w:gridCol w:w="1417"/>
        <w:gridCol w:w="1276"/>
        <w:gridCol w:w="1134"/>
        <w:gridCol w:w="1276"/>
        <w:gridCol w:w="1276"/>
        <w:gridCol w:w="1134"/>
        <w:gridCol w:w="1615"/>
      </w:tblGrid>
      <w:tr w:rsidR="00C67FA4" w:rsidRPr="00B53824" w:rsidTr="006A393C">
        <w:trPr>
          <w:jc w:val="center"/>
        </w:trPr>
        <w:tc>
          <w:tcPr>
            <w:tcW w:w="7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 xml:space="preserve">№ </w:t>
            </w:r>
          </w:p>
          <w:p w:rsidR="00C67FA4" w:rsidRPr="00B53824" w:rsidRDefault="00C67FA4" w:rsidP="00C67FA4">
            <w:pPr>
              <w:jc w:val="center"/>
              <w:rPr>
                <w:rFonts w:eastAsia="Times New Roman CYR"/>
              </w:rPr>
            </w:pPr>
            <w:r w:rsidRPr="00B53824">
              <w:rPr>
                <w:rFonts w:eastAsia="Times New Roman CYR"/>
              </w:rPr>
              <w:t>п/п</w:t>
            </w: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 xml:space="preserve">Показатели реализации </w:t>
            </w:r>
            <w:r w:rsidRPr="00B53824">
              <w:rPr>
                <w:rFonts w:eastAsia="Times New Roman CYR"/>
              </w:rPr>
              <w:lastRenderedPageBreak/>
              <w:t>муниципальной программы</w:t>
            </w:r>
          </w:p>
        </w:tc>
        <w:tc>
          <w:tcPr>
            <w:tcW w:w="2552" w:type="dxa"/>
            <w:vMerge w:val="restart"/>
            <w:tcBorders>
              <w:top w:val="single" w:sz="4" w:space="0" w:color="000000" w:themeColor="text1"/>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lastRenderedPageBreak/>
              <w:t>Тип показателя</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Единица измерения</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 xml:space="preserve">Базовое значение </w:t>
            </w:r>
            <w:r w:rsidRPr="00B53824">
              <w:rPr>
                <w:rFonts w:eastAsia="Times New Roman CYR"/>
              </w:rPr>
              <w:lastRenderedPageBreak/>
              <w:t>на начало реализации Подпрограммы</w:t>
            </w:r>
          </w:p>
        </w:tc>
        <w:tc>
          <w:tcPr>
            <w:tcW w:w="609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lastRenderedPageBreak/>
              <w:t>Планируемое значение по годам реализации</w:t>
            </w:r>
          </w:p>
        </w:tc>
        <w:tc>
          <w:tcPr>
            <w:tcW w:w="1615" w:type="dxa"/>
            <w:tcBorders>
              <w:top w:val="single" w:sz="4" w:space="0" w:color="000000" w:themeColor="text1"/>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 xml:space="preserve">Номер основного </w:t>
            </w:r>
            <w:r w:rsidRPr="00B53824">
              <w:rPr>
                <w:rFonts w:eastAsia="Times New Roman CYR"/>
              </w:rPr>
              <w:lastRenderedPageBreak/>
              <w:t>мероприятия в перечне мероприятий Подпрограммы</w:t>
            </w:r>
          </w:p>
        </w:tc>
      </w:tr>
      <w:tr w:rsidR="00C67FA4" w:rsidRPr="00B53824" w:rsidTr="00495915">
        <w:trPr>
          <w:trHeight w:val="649"/>
          <w:jc w:val="center"/>
        </w:trPr>
        <w:tc>
          <w:tcPr>
            <w:tcW w:w="704" w:type="dxa"/>
            <w:vMerge/>
          </w:tcPr>
          <w:p w:rsidR="00C67FA4" w:rsidRPr="00B53824" w:rsidRDefault="00C67FA4" w:rsidP="00C67FA4">
            <w:pPr>
              <w:widowControl w:val="0"/>
              <w:pBdr>
                <w:top w:val="nil"/>
                <w:left w:val="nil"/>
                <w:bottom w:val="nil"/>
                <w:right w:val="nil"/>
                <w:between w:val="nil"/>
              </w:pBdr>
              <w:spacing w:line="276" w:lineRule="auto"/>
            </w:pPr>
          </w:p>
        </w:tc>
        <w:tc>
          <w:tcPr>
            <w:tcW w:w="2126" w:type="dxa"/>
            <w:vMerge/>
          </w:tcPr>
          <w:p w:rsidR="00C67FA4" w:rsidRPr="00B53824" w:rsidRDefault="00C67FA4" w:rsidP="00C67FA4">
            <w:pPr>
              <w:widowControl w:val="0"/>
              <w:pBdr>
                <w:top w:val="nil"/>
                <w:left w:val="nil"/>
                <w:bottom w:val="nil"/>
                <w:right w:val="nil"/>
                <w:between w:val="nil"/>
              </w:pBdr>
              <w:spacing w:line="276" w:lineRule="auto"/>
            </w:pPr>
          </w:p>
        </w:tc>
        <w:tc>
          <w:tcPr>
            <w:tcW w:w="2552" w:type="dxa"/>
            <w:vMerge/>
          </w:tcPr>
          <w:p w:rsidR="00C67FA4" w:rsidRPr="00B53824" w:rsidRDefault="00C67FA4" w:rsidP="00C67FA4">
            <w:pPr>
              <w:widowControl w:val="0"/>
              <w:pBdr>
                <w:top w:val="nil"/>
                <w:left w:val="nil"/>
                <w:bottom w:val="nil"/>
                <w:right w:val="nil"/>
                <w:between w:val="nil"/>
              </w:pBdr>
              <w:spacing w:line="276" w:lineRule="auto"/>
            </w:pPr>
          </w:p>
        </w:tc>
        <w:tc>
          <w:tcPr>
            <w:tcW w:w="1134" w:type="dxa"/>
            <w:vMerge/>
          </w:tcPr>
          <w:p w:rsidR="00C67FA4" w:rsidRPr="00B53824" w:rsidRDefault="00C67FA4" w:rsidP="00C67FA4">
            <w:pPr>
              <w:widowControl w:val="0"/>
              <w:pBdr>
                <w:top w:val="nil"/>
                <w:left w:val="nil"/>
                <w:bottom w:val="nil"/>
                <w:right w:val="nil"/>
                <w:between w:val="nil"/>
              </w:pBdr>
              <w:spacing w:line="276" w:lineRule="auto"/>
            </w:pPr>
          </w:p>
        </w:tc>
        <w:tc>
          <w:tcPr>
            <w:tcW w:w="1417" w:type="dxa"/>
            <w:vMerge/>
          </w:tcPr>
          <w:p w:rsidR="00C67FA4" w:rsidRPr="00B53824" w:rsidRDefault="00C67FA4" w:rsidP="00C67FA4">
            <w:pPr>
              <w:widowControl w:val="0"/>
              <w:pBdr>
                <w:top w:val="nil"/>
                <w:left w:val="nil"/>
                <w:bottom w:val="nil"/>
                <w:right w:val="nil"/>
                <w:between w:val="nil"/>
              </w:pBdr>
              <w:spacing w:line="276" w:lineRule="auto"/>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2020 год</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2021 год</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2022 год</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2023год</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2024 год</w:t>
            </w:r>
          </w:p>
        </w:tc>
        <w:tc>
          <w:tcPr>
            <w:tcW w:w="1615" w:type="dxa"/>
            <w:tcBorders>
              <w:top w:val="single" w:sz="4" w:space="0" w:color="000000" w:themeColor="text1"/>
              <w:left w:val="single" w:sz="4" w:space="0" w:color="000000" w:themeColor="text1"/>
              <w:right w:val="single" w:sz="4" w:space="0" w:color="000000" w:themeColor="text1"/>
            </w:tcBorders>
          </w:tcPr>
          <w:p w:rsidR="00C67FA4" w:rsidRPr="00B53824" w:rsidRDefault="00C67FA4" w:rsidP="00C67FA4">
            <w:pPr>
              <w:widowControl w:val="0"/>
              <w:pBdr>
                <w:top w:val="nil"/>
                <w:left w:val="nil"/>
                <w:bottom w:val="nil"/>
                <w:right w:val="nil"/>
                <w:between w:val="nil"/>
              </w:pBdr>
              <w:spacing w:line="276" w:lineRule="auto"/>
              <w:rPr>
                <w:rFonts w:eastAsia="Times New Roman CYR"/>
              </w:rPr>
            </w:pPr>
          </w:p>
        </w:tc>
      </w:tr>
      <w:tr w:rsidR="00C67FA4" w:rsidRPr="00B53824" w:rsidTr="00495915">
        <w:trPr>
          <w:trHeight w:val="151"/>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2</w:t>
            </w:r>
          </w:p>
        </w:tc>
        <w:tc>
          <w:tcPr>
            <w:tcW w:w="2552"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10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11</w:t>
            </w:r>
          </w:p>
        </w:tc>
      </w:tr>
      <w:tr w:rsidR="00C67FA4" w:rsidRPr="00B53824" w:rsidTr="006A393C">
        <w:trPr>
          <w:trHeight w:val="29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w:t>
            </w:r>
          </w:p>
        </w:tc>
        <w:tc>
          <w:tcPr>
            <w:tcW w:w="14940" w:type="dxa"/>
            <w:gridSpan w:val="10"/>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widowControl w:val="0"/>
              <w:autoSpaceDE w:val="0"/>
              <w:autoSpaceDN w:val="0"/>
              <w:adjustRightInd w:val="0"/>
              <w:rPr>
                <w:rFonts w:eastAsia="Times New Roman CYR"/>
                <w:b/>
                <w:bCs/>
                <w:i/>
                <w:iCs/>
              </w:rPr>
            </w:pPr>
            <w:r w:rsidRPr="00B53824">
              <w:rPr>
                <w:rFonts w:eastAsia="Times New Roman CYR"/>
                <w:b/>
                <w:bCs/>
                <w:i/>
                <w:iCs/>
              </w:rPr>
              <w:t>Подпрограмма I «</w:t>
            </w:r>
            <w:r w:rsidRPr="00B53824">
              <w:rPr>
                <w:rFonts w:eastAsia="Times New Roman CYR"/>
                <w:b/>
                <w:bCs/>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r w:rsidRPr="00B53824">
              <w:rPr>
                <w:rFonts w:eastAsia="Times New Roman CYR"/>
                <w:b/>
                <w:bCs/>
                <w:i/>
                <w:iCs/>
              </w:rPr>
              <w:t>».</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1.1</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jc w:val="both"/>
              <w:rPr>
                <w:rFonts w:eastAsia="Times New Roman CYR"/>
              </w:rPr>
            </w:pPr>
            <w:r w:rsidRPr="00B53824">
              <w:rPr>
                <w:rFonts w:eastAsia="Times New Roman CYR"/>
              </w:rPr>
              <w:t>Информирование населения</w:t>
            </w:r>
          </w:p>
          <w:p w:rsidR="00C67FA4" w:rsidRPr="00B53824" w:rsidRDefault="00C67FA4" w:rsidP="00C67FA4">
            <w:pPr>
              <w:rPr>
                <w:rFonts w:eastAsia="Times New Roman CYR"/>
                <w:i/>
                <w:iCs/>
              </w:rPr>
            </w:pPr>
            <w:r w:rsidRPr="00B53824">
              <w:rPr>
                <w:rFonts w:eastAsia="Times New Roman CYR"/>
              </w:rPr>
              <w:t>через СМИ</w:t>
            </w:r>
          </w:p>
        </w:tc>
        <w:tc>
          <w:tcPr>
            <w:tcW w:w="2552"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Рейтинг-50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i/>
                <w:iCs/>
              </w:rPr>
              <w:t>100</w:t>
            </w:r>
          </w:p>
        </w:tc>
        <w:tc>
          <w:tcPr>
            <w:tcW w:w="1276"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239,04</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203,53</w:t>
            </w:r>
          </w:p>
        </w:tc>
        <w:tc>
          <w:tcPr>
            <w:tcW w:w="1276" w:type="dxa"/>
            <w:tcBorders>
              <w:top w:val="single" w:sz="4" w:space="0" w:color="000000" w:themeColor="text1"/>
              <w:left w:val="single" w:sz="4" w:space="0" w:color="auto"/>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102,93</w:t>
            </w:r>
          </w:p>
        </w:tc>
        <w:tc>
          <w:tcPr>
            <w:tcW w:w="1276" w:type="dxa"/>
            <w:tcBorders>
              <w:top w:val="single" w:sz="4" w:space="0" w:color="000000" w:themeColor="text1"/>
              <w:left w:val="single" w:sz="4" w:space="0" w:color="auto"/>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105,37</w:t>
            </w:r>
          </w:p>
        </w:tc>
        <w:tc>
          <w:tcPr>
            <w:tcW w:w="1134" w:type="dxa"/>
            <w:tcBorders>
              <w:top w:val="single" w:sz="4" w:space="0" w:color="000000" w:themeColor="text1"/>
              <w:left w:val="single" w:sz="4" w:space="0" w:color="auto"/>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107,80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i/>
                <w:iCs/>
              </w:rPr>
              <w:t>1</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1.2</w:t>
            </w:r>
          </w:p>
          <w:p w:rsidR="00C67FA4" w:rsidRPr="00B53824" w:rsidRDefault="00C67FA4" w:rsidP="00C67FA4">
            <w:pPr>
              <w:rPr>
                <w:rFonts w:eastAsia="Times New Roman CYR"/>
              </w:rPr>
            </w:pP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Уровень информированности населения в социальных сетях</w:t>
            </w:r>
          </w:p>
        </w:tc>
        <w:tc>
          <w:tcPr>
            <w:tcW w:w="2552"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Рейтинг-50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балл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7FA4" w:rsidRPr="00B53824" w:rsidRDefault="00C67FA4" w:rsidP="00C67FA4">
            <w:pPr>
              <w:jc w:val="center"/>
              <w:rPr>
                <w:rFonts w:eastAsia="Times New Roman CYR"/>
              </w:rPr>
            </w:pPr>
            <w:r w:rsidRPr="00B53824">
              <w:rPr>
                <w:rFonts w:eastAsia="Times New Roman CYR"/>
              </w:rPr>
              <w:t>Указывается индивидуально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1.3</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Наличие незаконных рекламных конструкций, установленных на территории муниципального образования</w:t>
            </w:r>
          </w:p>
        </w:tc>
        <w:tc>
          <w:tcPr>
            <w:tcW w:w="2552" w:type="dxa"/>
            <w:tcBorders>
              <w:left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Показатель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7FA4" w:rsidRPr="00B53824" w:rsidRDefault="00C67FA4" w:rsidP="00C67FA4">
            <w:pPr>
              <w:jc w:val="center"/>
              <w:rPr>
                <w:rFonts w:eastAsia="Times New Roman CYR"/>
              </w:rPr>
            </w:pPr>
            <w:r w:rsidRPr="00B53824">
              <w:rPr>
                <w:rFonts w:eastAsia="Times New Roman CYR"/>
              </w:rPr>
              <w:t>Указывается индивидуально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7</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1.4</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widowControl w:val="0"/>
              <w:autoSpaceDE w:val="0"/>
              <w:autoSpaceDN w:val="0"/>
              <w:rPr>
                <w:rFonts w:eastAsia="Times New Roman CYR"/>
              </w:rPr>
            </w:pPr>
            <w:r w:rsidRPr="00B53824">
              <w:rPr>
                <w:rFonts w:eastAsia="Times New Roman CYR"/>
              </w:rPr>
              <w:t xml:space="preserve">Наличие задолженности в </w:t>
            </w:r>
            <w:r w:rsidRPr="00B53824">
              <w:rPr>
                <w:rFonts w:eastAsia="Times New Roman CYR"/>
              </w:rPr>
              <w:lastRenderedPageBreak/>
              <w:t>муниципальный бюджет по платежам за установку и эксплуатацию рекламных конструкций</w:t>
            </w:r>
          </w:p>
        </w:tc>
        <w:tc>
          <w:tcPr>
            <w:tcW w:w="2552" w:type="dxa"/>
            <w:tcBorders>
              <w:left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lastRenderedPageBreak/>
              <w:t xml:space="preserve">Показатель ГП: Увеличение доли </w:t>
            </w:r>
            <w:r w:rsidRPr="00B53824">
              <w:rPr>
                <w:rFonts w:eastAsia="Times New Roman CYR"/>
              </w:rPr>
              <w:lastRenderedPageBreak/>
              <w:t>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lastRenderedPageBreak/>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7FA4" w:rsidRPr="00B53824" w:rsidRDefault="00C67FA4" w:rsidP="00C67FA4">
            <w:pPr>
              <w:jc w:val="center"/>
              <w:rPr>
                <w:rFonts w:eastAsia="Times New Roman CYR"/>
              </w:rPr>
            </w:pPr>
            <w:r w:rsidRPr="00B53824">
              <w:rPr>
                <w:rFonts w:eastAsia="Times New Roman CYR"/>
              </w:rPr>
              <w:t xml:space="preserve">Указывается </w:t>
            </w:r>
            <w:r w:rsidRPr="00B53824">
              <w:rPr>
                <w:rFonts w:eastAsia="Times New Roman CYR"/>
              </w:rPr>
              <w:lastRenderedPageBreak/>
              <w:t>индивидуально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lastRenderedPageBreak/>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7</w:t>
            </w:r>
          </w:p>
        </w:tc>
      </w:tr>
      <w:tr w:rsidR="00C67FA4" w:rsidRPr="00B53824" w:rsidTr="006A393C">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lastRenderedPageBreak/>
              <w:t>2</w:t>
            </w:r>
          </w:p>
        </w:tc>
        <w:tc>
          <w:tcPr>
            <w:tcW w:w="14940" w:type="dxa"/>
            <w:gridSpan w:val="10"/>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b/>
                <w:bCs/>
              </w:rPr>
            </w:pPr>
            <w:r w:rsidRPr="00B53824">
              <w:rPr>
                <w:rFonts w:eastAsia="Times New Roman CYR"/>
                <w:b/>
                <w:bCs/>
                <w:i/>
                <w:iCs/>
              </w:rPr>
              <w:t>Подпрограмма III</w:t>
            </w:r>
            <w:r w:rsidRPr="00B53824">
              <w:rPr>
                <w:rFonts w:eastAsia="Times New Roman CYR"/>
                <w:b/>
                <w:bCs/>
              </w:rPr>
              <w:t xml:space="preserve"> “Эффективное местное самоуправление Московской области”</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2.1</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Показатель 13.6: 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отраслевой показатель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штук</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415F8C" w:rsidP="00C67FA4">
            <w:pPr>
              <w:rPr>
                <w:rFonts w:eastAsia="Times New Roman CYR"/>
              </w:rPr>
            </w:pPr>
            <w:r>
              <w:rPr>
                <w:rFonts w:eastAsia="Times New Roman CYR"/>
              </w:rPr>
              <w:t>6</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6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r>
      <w:tr w:rsidR="00C67FA4" w:rsidRPr="00B53824" w:rsidTr="006A393C">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3</w:t>
            </w:r>
          </w:p>
        </w:tc>
        <w:tc>
          <w:tcPr>
            <w:tcW w:w="14940" w:type="dxa"/>
            <w:gridSpan w:val="10"/>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b/>
                <w:bCs/>
              </w:rPr>
            </w:pPr>
            <w:r w:rsidRPr="00B53824">
              <w:rPr>
                <w:rFonts w:eastAsia="Times New Roman CYR"/>
                <w:b/>
                <w:bCs/>
              </w:rPr>
              <w:t xml:space="preserve"> </w:t>
            </w:r>
            <w:r w:rsidRPr="00B53824">
              <w:rPr>
                <w:rFonts w:eastAsia="Times New Roman CYR"/>
                <w:b/>
                <w:bCs/>
                <w:i/>
                <w:iCs/>
              </w:rPr>
              <w:t>Подпрограмма</w:t>
            </w:r>
            <w:r w:rsidRPr="00B53824">
              <w:rPr>
                <w:rFonts w:eastAsia="Times New Roman CYR"/>
                <w:b/>
                <w:bCs/>
                <w:i/>
                <w:iCs/>
                <w:lang w:val="en-US"/>
              </w:rPr>
              <w:t xml:space="preserve"> IV</w:t>
            </w:r>
            <w:r w:rsidRPr="00B53824">
              <w:rPr>
                <w:rFonts w:eastAsia="Times New Roman CYR"/>
                <w:b/>
                <w:bCs/>
              </w:rPr>
              <w:t xml:space="preserve"> “Молодежь Подмосковья”</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3.1</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color w:val="000000" w:themeColor="text1"/>
              </w:rPr>
            </w:pPr>
            <w:r w:rsidRPr="00B53824">
              <w:rPr>
                <w:color w:val="000000" w:themeColor="text1"/>
              </w:rPr>
              <w:t xml:space="preserve">Количество молодых граждан, принявших участие в   мероприятиях по гражданско-патриотическому, </w:t>
            </w:r>
            <w:r w:rsidRPr="00B53824">
              <w:rPr>
                <w:color w:val="000000" w:themeColor="text1"/>
              </w:rPr>
              <w:lastRenderedPageBreak/>
              <w:t>духовно-нравственному воспитанию, человек</w:t>
            </w: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Calibri"/>
              </w:rPr>
            </w:pPr>
            <w:r w:rsidRPr="00B53824">
              <w:lastRenderedPageBreak/>
              <w:t>Приоритетный показатель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Calibri"/>
              </w:rPr>
            </w:pPr>
            <w:r w:rsidRPr="00B53824">
              <w:t>человек</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558</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641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669</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697</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725</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753</w:t>
            </w:r>
          </w:p>
        </w:tc>
        <w:tc>
          <w:tcPr>
            <w:tcW w:w="16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Основное мероприятие 01</w:t>
            </w:r>
          </w:p>
          <w:p w:rsidR="00C67FA4" w:rsidRPr="00B53824" w:rsidRDefault="00C67FA4" w:rsidP="00C67FA4">
            <w:pPr>
              <w:rPr>
                <w:rFonts w:eastAsia="Times New Roman CYR"/>
              </w:rPr>
            </w:pP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lastRenderedPageBreak/>
              <w:t>3.2</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Показатель 2. 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чел.</w:t>
            </w: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Приоритетный показатель, соглашение с ФОИВ (региональный проект</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Calibri"/>
              </w:rPr>
            </w:pPr>
            <w:r w:rsidRPr="00B53824">
              <w:t>человек</w:t>
            </w:r>
          </w:p>
          <w:p w:rsidR="00C67FA4" w:rsidRPr="00B53824" w:rsidRDefault="00C67FA4" w:rsidP="00C67FA4">
            <w:pPr>
              <w:rPr>
                <w:rFonts w:eastAsia="Calibri"/>
              </w:rPr>
            </w:pP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color w:val="000000" w:themeColor="text1"/>
              </w:rPr>
            </w:pPr>
            <w:r w:rsidRPr="00B53824">
              <w:rPr>
                <w:rFonts w:eastAsia="Times New Roman CYR"/>
                <w:color w:val="000000" w:themeColor="text1"/>
              </w:rPr>
              <w:t>2355</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2373</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6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Основное мероприятие E8. Федеральный проект «Социальная активность»</w:t>
            </w:r>
          </w:p>
        </w:tc>
      </w:tr>
    </w:tbl>
    <w:p w:rsidR="00C67FA4" w:rsidRPr="00B53824" w:rsidRDefault="00C67FA4" w:rsidP="00C67FA4">
      <w:pPr>
        <w:pStyle w:val="ConsPlusNormal"/>
        <w:ind w:firstLine="539"/>
        <w:jc w:val="both"/>
        <w:rPr>
          <w:rFonts w:ascii="Times New Roman" w:eastAsia="Times New Roman CYR" w:hAnsi="Times New Roman"/>
          <w:sz w:val="24"/>
          <w:szCs w:val="24"/>
        </w:rPr>
      </w:pPr>
    </w:p>
    <w:p w:rsidR="00C67FA4" w:rsidRPr="00B53824" w:rsidRDefault="00C67FA4" w:rsidP="00C67FA4">
      <w:pPr>
        <w:pStyle w:val="ConsPlusNormal"/>
        <w:ind w:firstLine="539"/>
        <w:jc w:val="both"/>
        <w:rPr>
          <w:rFonts w:ascii="Times New Roman" w:eastAsia="Times New Roman CYR" w:hAnsi="Times New Roman"/>
          <w:sz w:val="24"/>
          <w:szCs w:val="24"/>
        </w:rPr>
      </w:pPr>
    </w:p>
    <w:p w:rsidR="00C67FA4" w:rsidRPr="00B53824" w:rsidRDefault="00C67FA4" w:rsidP="00C67FA4">
      <w:pPr>
        <w:pStyle w:val="ConsPlusNormal"/>
        <w:ind w:firstLine="539"/>
        <w:jc w:val="both"/>
        <w:rPr>
          <w:rFonts w:ascii="Times New Roman" w:eastAsia="Times New Roman CYR" w:hAnsi="Times New Roman"/>
          <w:sz w:val="24"/>
          <w:szCs w:val="24"/>
        </w:rPr>
      </w:pPr>
    </w:p>
    <w:p w:rsidR="00C67FA4" w:rsidRPr="00B53824" w:rsidRDefault="00C67FA4" w:rsidP="00C67FA4">
      <w:pPr>
        <w:pStyle w:val="ConsPlusNormal"/>
        <w:ind w:firstLine="539"/>
        <w:jc w:val="both"/>
        <w:rPr>
          <w:rFonts w:ascii="Times New Roman" w:eastAsia="Times New Roman CYR" w:hAnsi="Times New Roman"/>
          <w:sz w:val="24"/>
          <w:szCs w:val="24"/>
        </w:rPr>
      </w:pPr>
    </w:p>
    <w:p w:rsidR="00C67FA4" w:rsidRPr="00B53824" w:rsidRDefault="00C67FA4" w:rsidP="00C67FA4">
      <w:pPr>
        <w:pStyle w:val="ConsPlusNormal"/>
        <w:ind w:firstLine="539"/>
        <w:jc w:val="both"/>
        <w:rPr>
          <w:rFonts w:ascii="Times New Roman" w:hAnsi="Times New Roman"/>
          <w:sz w:val="24"/>
          <w:szCs w:val="24"/>
        </w:rPr>
      </w:pPr>
    </w:p>
    <w:p w:rsidR="00C67FA4" w:rsidRPr="00B53824" w:rsidRDefault="00C67FA4" w:rsidP="00C67FA4">
      <w:pPr>
        <w:widowControl w:val="0"/>
        <w:autoSpaceDE w:val="0"/>
        <w:autoSpaceDN w:val="0"/>
        <w:adjustRightInd w:val="0"/>
        <w:jc w:val="both"/>
        <w:rPr>
          <w:b/>
        </w:rPr>
      </w:pPr>
    </w:p>
    <w:p w:rsidR="00BB011F" w:rsidRPr="00C67FA4" w:rsidRDefault="00BB011F" w:rsidP="00C67FA4">
      <w:pPr>
        <w:widowControl w:val="0"/>
        <w:autoSpaceDE w:val="0"/>
        <w:autoSpaceDN w:val="0"/>
        <w:adjustRightInd w:val="0"/>
        <w:jc w:val="both"/>
        <w:rPr>
          <w:b/>
        </w:rPr>
      </w:pPr>
    </w:p>
    <w:p w:rsidR="00BB011F" w:rsidRDefault="00BB011F" w:rsidP="005330C8">
      <w:pPr>
        <w:pStyle w:val="ConsPlusNormal"/>
        <w:ind w:left="10632"/>
        <w:jc w:val="center"/>
        <w:rPr>
          <w:rFonts w:ascii="Times New Roman" w:hAnsi="Times New Roman"/>
          <w:sz w:val="24"/>
          <w:szCs w:val="24"/>
        </w:rPr>
      </w:pPr>
    </w:p>
    <w:p w:rsidR="00BB011F" w:rsidRDefault="00BB011F" w:rsidP="00C67FA4">
      <w:pPr>
        <w:pStyle w:val="ConsPlusNormal"/>
        <w:ind w:firstLine="708"/>
        <w:jc w:val="both"/>
        <w:rPr>
          <w:rFonts w:ascii="Times New Roman" w:hAnsi="Times New Roman"/>
          <w:b/>
          <w:sz w:val="24"/>
          <w:szCs w:val="24"/>
        </w:rPr>
      </w:pPr>
      <w:r w:rsidRPr="00C67FA4">
        <w:rPr>
          <w:rFonts w:ascii="Times New Roman" w:hAnsi="Times New Roman"/>
          <w:b/>
          <w:sz w:val="24"/>
          <w:szCs w:val="24"/>
        </w:rPr>
        <w:t>4.</w:t>
      </w:r>
      <w:r w:rsidR="00415F8C">
        <w:rPr>
          <w:rFonts w:ascii="Times New Roman" w:hAnsi="Times New Roman"/>
          <w:b/>
          <w:sz w:val="24"/>
          <w:szCs w:val="24"/>
        </w:rPr>
        <w:t xml:space="preserve"> </w:t>
      </w:r>
      <w:r w:rsidRPr="00C67FA4">
        <w:rPr>
          <w:rFonts w:ascii="Times New Roman" w:hAnsi="Times New Roman"/>
          <w:b/>
          <w:sz w:val="24"/>
          <w:szCs w:val="24"/>
        </w:rPr>
        <w:t>Методика расчета показателей эффективности реализации муниципальной подпрограммы 1</w:t>
      </w:r>
      <w:bookmarkStart w:id="7" w:name="OLE_LINK36"/>
      <w:bookmarkStart w:id="8" w:name="OLE_LINK37"/>
      <w:bookmarkStart w:id="9" w:name="OLE_LINK62"/>
      <w:bookmarkStart w:id="10" w:name="OLE_LINK63"/>
      <w:r w:rsidRPr="00C67FA4">
        <w:rPr>
          <w:rFonts w:ascii="Times New Roman" w:hAnsi="Times New Roman"/>
          <w:b/>
          <w:sz w:val="24"/>
          <w:szCs w:val="24"/>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C67FA4" w:rsidRPr="00C67FA4" w:rsidRDefault="00C67FA4" w:rsidP="00C67FA4">
      <w:pPr>
        <w:pStyle w:val="ConsPlusNormal"/>
        <w:ind w:firstLine="708"/>
        <w:jc w:val="both"/>
        <w:rPr>
          <w:rFonts w:ascii="Times New Roman" w:hAnsi="Times New Roman"/>
          <w:b/>
          <w:sz w:val="24"/>
          <w:szCs w:val="24"/>
        </w:rPr>
      </w:pPr>
    </w:p>
    <w:tbl>
      <w:tblPr>
        <w:tblW w:w="1536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51"/>
        <w:gridCol w:w="2297"/>
        <w:gridCol w:w="1275"/>
        <w:gridCol w:w="7088"/>
        <w:gridCol w:w="1559"/>
        <w:gridCol w:w="2268"/>
        <w:gridCol w:w="19"/>
        <w:gridCol w:w="11"/>
      </w:tblGrid>
      <w:tr w:rsidR="00C67FA4" w:rsidRPr="00495915" w:rsidTr="00495915">
        <w:trPr>
          <w:trHeight w:val="276"/>
        </w:trPr>
        <w:tc>
          <w:tcPr>
            <w:tcW w:w="851" w:type="dxa"/>
          </w:tcPr>
          <w:p w:rsidR="00C67FA4" w:rsidRPr="00495915" w:rsidRDefault="00C67FA4" w:rsidP="00C67FA4">
            <w:pPr>
              <w:widowControl w:val="0"/>
              <w:autoSpaceDE w:val="0"/>
              <w:autoSpaceDN w:val="0"/>
              <w:adjustRightInd w:val="0"/>
              <w:ind w:left="-1189" w:firstLine="891"/>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p w:rsidR="00C67FA4" w:rsidRPr="00495915" w:rsidRDefault="00C67FA4" w:rsidP="00C67FA4">
            <w:pPr>
              <w:widowControl w:val="0"/>
              <w:autoSpaceDE w:val="0"/>
              <w:autoSpaceDN w:val="0"/>
              <w:adjustRightInd w:val="0"/>
              <w:ind w:left="-1189" w:firstLine="891"/>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п/п</w:t>
            </w:r>
          </w:p>
        </w:tc>
        <w:tc>
          <w:tcPr>
            <w:tcW w:w="2297"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Наименование показателя</w:t>
            </w:r>
          </w:p>
        </w:tc>
        <w:tc>
          <w:tcPr>
            <w:tcW w:w="1275"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Единица измерения</w:t>
            </w:r>
          </w:p>
        </w:tc>
        <w:tc>
          <w:tcPr>
            <w:tcW w:w="7088"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Методика расчета показателя </w:t>
            </w:r>
          </w:p>
        </w:tc>
        <w:tc>
          <w:tcPr>
            <w:tcW w:w="1559"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Источник данных</w:t>
            </w:r>
          </w:p>
        </w:tc>
        <w:tc>
          <w:tcPr>
            <w:tcW w:w="2298" w:type="dxa"/>
            <w:gridSpan w:val="3"/>
            <w:tcBorders>
              <w:right w:val="single" w:sz="4" w:space="0" w:color="auto"/>
            </w:tcBorders>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Период представления отчетности</w:t>
            </w:r>
          </w:p>
        </w:tc>
      </w:tr>
      <w:tr w:rsidR="00C67FA4" w:rsidRPr="00495915" w:rsidTr="00495915">
        <w:trPr>
          <w:trHeight w:val="28"/>
        </w:trPr>
        <w:tc>
          <w:tcPr>
            <w:tcW w:w="851" w:type="dxa"/>
            <w:vAlign w:val="center"/>
          </w:tcPr>
          <w:p w:rsidR="00C67FA4" w:rsidRPr="00495915" w:rsidRDefault="00C67FA4" w:rsidP="00C67FA4">
            <w:pPr>
              <w:widowControl w:val="0"/>
              <w:autoSpaceDE w:val="0"/>
              <w:autoSpaceDN w:val="0"/>
              <w:adjustRightInd w:val="0"/>
              <w:ind w:left="-959" w:right="34" w:firstLine="828"/>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1</w:t>
            </w:r>
          </w:p>
        </w:tc>
        <w:tc>
          <w:tcPr>
            <w:tcW w:w="2297"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2</w:t>
            </w:r>
          </w:p>
        </w:tc>
        <w:tc>
          <w:tcPr>
            <w:tcW w:w="1275"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3</w:t>
            </w:r>
          </w:p>
        </w:tc>
        <w:tc>
          <w:tcPr>
            <w:tcW w:w="7088"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4</w:t>
            </w:r>
          </w:p>
        </w:tc>
        <w:tc>
          <w:tcPr>
            <w:tcW w:w="1559"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5</w:t>
            </w:r>
          </w:p>
        </w:tc>
        <w:tc>
          <w:tcPr>
            <w:tcW w:w="2298" w:type="dxa"/>
            <w:gridSpan w:val="3"/>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6</w:t>
            </w:r>
          </w:p>
        </w:tc>
      </w:tr>
      <w:tr w:rsidR="00C67FA4" w:rsidRPr="00495915" w:rsidTr="00C67FA4">
        <w:trPr>
          <w:trHeight w:val="297"/>
        </w:trPr>
        <w:tc>
          <w:tcPr>
            <w:tcW w:w="851" w:type="dxa"/>
            <w:tcBorders>
              <w:right w:val="single" w:sz="4" w:space="0" w:color="auto"/>
            </w:tcBorders>
          </w:tcPr>
          <w:p w:rsidR="00C67FA4" w:rsidRPr="00495915" w:rsidRDefault="00C67FA4" w:rsidP="00C67FA4">
            <w:pPr>
              <w:widowControl w:val="0"/>
              <w:autoSpaceDE w:val="0"/>
              <w:autoSpaceDN w:val="0"/>
              <w:adjustRightInd w:val="0"/>
              <w:ind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w:t>
            </w:r>
          </w:p>
        </w:tc>
        <w:tc>
          <w:tcPr>
            <w:tcW w:w="14517" w:type="dxa"/>
            <w:gridSpan w:val="7"/>
            <w:tcBorders>
              <w:right w:val="single" w:sz="4" w:space="0" w:color="auto"/>
            </w:tcBorders>
          </w:tcPr>
          <w:p w:rsidR="00C67FA4" w:rsidRPr="00495915" w:rsidRDefault="00C67FA4" w:rsidP="00C67FA4">
            <w:pPr>
              <w:widowControl w:val="0"/>
              <w:autoSpaceDE w:val="0"/>
              <w:autoSpaceDN w:val="0"/>
              <w:adjustRightInd w:val="0"/>
              <w:ind w:firstLine="72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b/>
                <w:bCs/>
                <w:i/>
                <w:iCs/>
              </w:rPr>
              <w:t>Подпрограмма 1 «</w:t>
            </w:r>
            <w:r w:rsidRPr="00495915">
              <w:rPr>
                <w:rFonts w:ascii="Times New Roman CYR" w:eastAsia="Times New Roman CYR" w:hAnsi="Times New Roman CYR" w:cs="Times New Roman CYR"/>
                <w:b/>
                <w:bCs/>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r w:rsidRPr="00495915">
              <w:rPr>
                <w:rFonts w:ascii="Times New Roman CYR" w:eastAsia="Times New Roman CYR" w:hAnsi="Times New Roman CYR" w:cs="Times New Roman CYR"/>
                <w:b/>
                <w:bCs/>
                <w:i/>
                <w:iCs/>
              </w:rPr>
              <w:t>».</w:t>
            </w:r>
          </w:p>
        </w:tc>
      </w:tr>
      <w:tr w:rsidR="00C67FA4" w:rsidRPr="00495915" w:rsidTr="00495915">
        <w:trPr>
          <w:trHeight w:val="250"/>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w:t>
            </w:r>
          </w:p>
        </w:tc>
        <w:tc>
          <w:tcPr>
            <w:tcW w:w="2297" w:type="dxa"/>
          </w:tcPr>
          <w:p w:rsidR="00C67FA4" w:rsidRPr="00495915" w:rsidRDefault="00C67FA4" w:rsidP="00C67FA4">
            <w:pPr>
              <w:rPr>
                <w:rFonts w:ascii="Times New Roman CYR" w:eastAsia="Times New Roman CYR" w:hAnsi="Times New Roman CYR" w:cs="Times New Roman CYR"/>
              </w:rPr>
            </w:pPr>
            <w:r w:rsidRPr="00495915">
              <w:rPr>
                <w:rFonts w:ascii="Times New Roman CYR" w:eastAsia="Times New Roman CYR" w:hAnsi="Times New Roman CYR" w:cs="Times New Roman CYR"/>
              </w:rPr>
              <w:t>Информирование населения через СМИ</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tc>
        <w:tc>
          <w:tcPr>
            <w:tcW w:w="7088" w:type="dxa"/>
          </w:tcPr>
          <w:p w:rsidR="00C67FA4" w:rsidRPr="00495915" w:rsidRDefault="00C67FA4" w:rsidP="00C67FA4">
            <w:pPr>
              <w:pStyle w:val="ConsPlusNormal"/>
              <w:rPr>
                <w:rFonts w:ascii="Times New Roman CYR" w:eastAsia="Times New Roman CYR" w:hAnsi="Times New Roman CYR" w:cs="Times New Roman CYR"/>
                <w:b/>
                <w:bCs/>
                <w:sz w:val="24"/>
                <w:szCs w:val="24"/>
              </w:rPr>
            </w:pPr>
            <w:r w:rsidRPr="00495915">
              <w:rPr>
                <w:rFonts w:ascii="Times New Roman CYR" w:eastAsia="Times New Roman CYR" w:hAnsi="Times New Roman CYR" w:cs="Times New Roman CYR"/>
                <w:b/>
                <w:bCs/>
                <w:sz w:val="24"/>
                <w:szCs w:val="24"/>
                <w:lang w:val="en-US"/>
              </w:rPr>
              <w:t>I</w:t>
            </w:r>
            <w:r w:rsidRPr="00495915">
              <w:rPr>
                <w:rFonts w:ascii="Times New Roman CYR" w:eastAsia="Times New Roman CYR" w:hAnsi="Times New Roman CYR" w:cs="Times New Roman CYR"/>
                <w:b/>
                <w:bCs/>
                <w:sz w:val="24"/>
                <w:szCs w:val="24"/>
              </w:rPr>
              <w:t xml:space="preserve"> – показатель информированности населения в СМИ</w:t>
            </w:r>
          </w:p>
          <w:p w:rsidR="00C67FA4" w:rsidRPr="00495915" w:rsidRDefault="00C67FA4" w:rsidP="00C67FA4">
            <w:pPr>
              <w:pStyle w:val="ConsPlusNormal"/>
              <w:jc w:val="center"/>
              <w:rPr>
                <w:rFonts w:ascii="Times New Roman CYR" w:eastAsia="Times New Roman CYR" w:hAnsi="Times New Roman CYR" w:cs="Times New Roman CYR"/>
                <w:sz w:val="24"/>
                <w:szCs w:val="24"/>
                <w:vertAlign w:val="subscript"/>
              </w:rPr>
            </w:pPr>
            <m:oMath>
              <m:r>
                <w:rPr>
                  <w:rFonts w:ascii="Cambria Math" w:hAnsi="Cambria Math"/>
                  <w:sz w:val="24"/>
                  <w:szCs w:val="24"/>
                  <w:vertAlign w:val="subscript"/>
                  <w:lang w:val="en-US"/>
                </w:rPr>
                <m:t>I</m:t>
              </m:r>
              <m:r>
                <m:rPr>
                  <m:sty m:val="p"/>
                </m:rPr>
                <w:rPr>
                  <w:rFonts w:ascii="Cambria Math" w:hAnsi="Cambria Math"/>
                  <w:sz w:val="24"/>
                  <w:szCs w:val="24"/>
                  <w:vertAlign w:val="subscript"/>
                </w:rPr>
                <m:t>=</m:t>
              </m:r>
              <m:f>
                <m:fPr>
                  <m:ctrlPr>
                    <w:rPr>
                      <w:rFonts w:ascii="Cambria Math" w:hAnsi="Cambria Math"/>
                      <w:sz w:val="24"/>
                      <w:szCs w:val="24"/>
                      <w:vertAlign w:val="subscript"/>
                    </w:rPr>
                  </m:ctrlPr>
                </m:fPr>
                <m:num>
                  <m:sSub>
                    <m:sSubPr>
                      <m:ctrlPr>
                        <w:rPr>
                          <w:rFonts w:ascii="Cambria Math" w:hAnsi="Cambria Math"/>
                          <w:i/>
                          <w:sz w:val="24"/>
                          <w:szCs w:val="24"/>
                        </w:rPr>
                      </m:ctrlPr>
                    </m:sSubPr>
                    <m:e>
                      <m:r>
                        <w:rPr>
                          <w:rFonts w:ascii="Cambria Math" w:hAnsi="Cambria Math"/>
                          <w:sz w:val="24"/>
                          <w:szCs w:val="24"/>
                          <w:lang w:val="en-US"/>
                        </w:rPr>
                        <m:t>I</m:t>
                      </m:r>
                    </m:e>
                    <m:sub>
                      <m:r>
                        <w:rPr>
                          <w:rFonts w:ascii="Cambria Math" w:hAnsi="Cambria Math"/>
                          <w:sz w:val="24"/>
                          <w:szCs w:val="24"/>
                          <w:lang w:val="en-US"/>
                        </w:rPr>
                        <m:t>t</m:t>
                      </m:r>
                    </m:sub>
                  </m:sSub>
                </m:num>
                <m:den>
                  <m:sSub>
                    <m:sSubPr>
                      <m:ctrlPr>
                        <w:rPr>
                          <w:rFonts w:ascii="Cambria Math" w:hAnsi="Cambria Math"/>
                          <w:i/>
                          <w:sz w:val="24"/>
                          <w:szCs w:val="24"/>
                        </w:rPr>
                      </m:ctrlPr>
                    </m:sSubPr>
                    <m:e>
                      <m:r>
                        <w:rPr>
                          <w:rFonts w:ascii="Cambria Math" w:hAnsi="Cambria Math"/>
                          <w:sz w:val="24"/>
                          <w:szCs w:val="24"/>
                          <w:lang w:val="en-US"/>
                        </w:rPr>
                        <m:t>I</m:t>
                      </m:r>
                    </m:e>
                    <m:sub>
                      <m:r>
                        <w:rPr>
                          <w:rFonts w:ascii="Cambria Math" w:hAnsi="Cambria Math"/>
                          <w:sz w:val="24"/>
                          <w:szCs w:val="24"/>
                          <w:lang w:val="en-US"/>
                        </w:rPr>
                        <m:t>b</m:t>
                      </m:r>
                    </m:sub>
                  </m:sSub>
                </m:den>
              </m:f>
              <m:r>
                <w:rPr>
                  <w:rFonts w:ascii="Cambria Math" w:hAnsi="Cambria Math"/>
                  <w:sz w:val="24"/>
                  <w:szCs w:val="24"/>
                  <w:vertAlign w:val="subscript"/>
                </w:rPr>
                <m:t>×100</m:t>
              </m:r>
            </m:oMath>
            <w:r w:rsidRPr="00495915">
              <w:rPr>
                <w:rFonts w:ascii="Times New Roman CYR" w:eastAsia="Times New Roman CYR" w:hAnsi="Times New Roman CYR" w:cs="Times New Roman CYR"/>
                <w:sz w:val="24"/>
                <w:szCs w:val="24"/>
                <w:vertAlign w:val="subscript"/>
              </w:rPr>
              <w:t xml:space="preserve">   ,</w:t>
            </w:r>
          </w:p>
          <w:p w:rsidR="00C67FA4" w:rsidRPr="00495915" w:rsidRDefault="00C67FA4" w:rsidP="00C67FA4">
            <w:pPr>
              <w:pStyle w:val="ConsPlusNormal"/>
              <w:rPr>
                <w:rFonts w:ascii="Times New Roman CYR" w:eastAsia="Times New Roman CYR" w:hAnsi="Times New Roman CYR" w:cs="Times New Roman CYR"/>
                <w:sz w:val="24"/>
                <w:szCs w:val="24"/>
                <w:vertAlign w:val="subscript"/>
              </w:rPr>
            </w:pPr>
            <w:r w:rsidRPr="00495915">
              <w:rPr>
                <w:rFonts w:ascii="Times New Roman CYR" w:eastAsia="Times New Roman CYR" w:hAnsi="Times New Roman CYR" w:cs="Times New Roman CYR"/>
                <w:sz w:val="24"/>
                <w:szCs w:val="24"/>
                <w:vertAlign w:val="subscript"/>
              </w:rPr>
              <w:t>где:</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lang w:val="en-US"/>
              </w:rPr>
              <w:t>I</w:t>
            </w:r>
            <w:r w:rsidRPr="00495915">
              <w:rPr>
                <w:rFonts w:ascii="Times New Roman CYR" w:eastAsia="Times New Roman CYR" w:hAnsi="Times New Roman CYR" w:cs="Times New Roman CYR"/>
                <w:sz w:val="24"/>
                <w:szCs w:val="24"/>
                <w:vertAlign w:val="subscript"/>
                <w:lang w:val="en-US"/>
              </w:rPr>
              <w:t>t</w:t>
            </w:r>
            <w:r w:rsidRPr="00495915">
              <w:rPr>
                <w:rFonts w:ascii="Times New Roman CYR" w:eastAsia="Times New Roman CYR" w:hAnsi="Times New Roman CYR" w:cs="Times New Roman CYR"/>
                <w:sz w:val="24"/>
                <w:szCs w:val="24"/>
                <w:vertAlign w:val="subscript"/>
              </w:rPr>
              <w:t xml:space="preserve"> –  </w:t>
            </w:r>
            <w:r w:rsidRPr="00495915">
              <w:rPr>
                <w:rFonts w:ascii="Times New Roman CYR" w:eastAsia="Times New Roman CYR" w:hAnsi="Times New Roman CYR" w:cs="Times New Roman CY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lang w:val="en-US"/>
              </w:rPr>
              <w:t>I</w:t>
            </w:r>
            <w:r w:rsidRPr="00495915">
              <w:rPr>
                <w:rFonts w:ascii="Times New Roman CYR" w:eastAsia="Times New Roman CYR" w:hAnsi="Times New Roman CYR" w:cs="Times New Roman CYR"/>
                <w:sz w:val="24"/>
                <w:szCs w:val="24"/>
                <w:vertAlign w:val="subscript"/>
                <w:lang w:val="en-US"/>
              </w:rPr>
              <w:t>b</w:t>
            </w:r>
            <w:r w:rsidRPr="00495915">
              <w:rPr>
                <w:rFonts w:ascii="Times New Roman CYR" w:eastAsia="Times New Roman CYR" w:hAnsi="Times New Roman CYR" w:cs="Times New Roman CYR"/>
                <w:sz w:val="24"/>
                <w:szCs w:val="24"/>
                <w:vertAlign w:val="subscript"/>
              </w:rPr>
              <w:t xml:space="preserve"> – </w:t>
            </w:r>
            <w:r w:rsidRPr="00495915">
              <w:rPr>
                <w:rFonts w:ascii="Times New Roman CYR" w:eastAsia="Times New Roman CYR" w:hAnsi="Times New Roman CYR" w:cs="Times New Roman CY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C67FA4" w:rsidRPr="00495915" w:rsidRDefault="00DD774C" w:rsidP="00C67FA4">
            <w:pPr>
              <w:pStyle w:val="ConsPlusNormal"/>
              <w:jc w:val="center"/>
              <w:rPr>
                <w:rFonts w:ascii="Times New Roman CYR" w:eastAsia="Times New Roman CYR" w:hAnsi="Times New Roman CYR" w:cs="Times New Roman CYR"/>
                <w:i/>
                <w:iCs/>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I</m:t>
                  </m:r>
                </m:e>
                <m:sub>
                  <m:r>
                    <w:rPr>
                      <w:rFonts w:ascii="Cambria Math" w:hAnsi="Cambria Math"/>
                      <w:sz w:val="24"/>
                      <w:szCs w:val="24"/>
                      <w:vertAlign w:val="subscript"/>
                    </w:rPr>
                    <m:t>(…)</m:t>
                  </m:r>
                </m:sub>
              </m:sSub>
              <m:r>
                <w:rPr>
                  <w:rFonts w:ascii="Cambria Math" w:hAnsi="Cambria Math"/>
                  <w:sz w:val="24"/>
                  <w:szCs w:val="24"/>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П</m:t>
                  </m:r>
                </m:sub>
              </m:sSub>
              <m:r>
                <m:rPr>
                  <m:sty m:val="p"/>
                </m:rPr>
                <w:rPr>
                  <w:rFonts w:ascii="Cambria Math" w:hAnsi="Cambria Math"/>
                  <w:sz w:val="24"/>
                  <w:szCs w:val="24"/>
                  <w:vertAlign w:val="subscript"/>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Р</m:t>
                  </m:r>
                </m:sub>
              </m:sSub>
              <m:r>
                <m:rPr>
                  <m:sty m:val="p"/>
                </m:rPr>
                <w:rPr>
                  <w:rFonts w:ascii="Cambria Math" w:hAnsi="Cambria Math"/>
                  <w:sz w:val="24"/>
                  <w:szCs w:val="24"/>
                  <w:vertAlign w:val="subscript"/>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ТВ</m:t>
                  </m:r>
                </m:sub>
              </m:sSub>
              <m:r>
                <m:rPr>
                  <m:sty m:val="p"/>
                </m:rPr>
                <w:rPr>
                  <w:rFonts w:ascii="Cambria Math" w:hAnsi="Cambria Math"/>
                  <w:sz w:val="24"/>
                  <w:szCs w:val="24"/>
                  <w:vertAlign w:val="subscript"/>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СИ</m:t>
                  </m:r>
                </m:sub>
              </m:sSub>
            </m:oMath>
            <w:r w:rsidR="00C67FA4" w:rsidRPr="00495915">
              <w:rPr>
                <w:rFonts w:ascii="Times New Roman CYR" w:eastAsia="Times New Roman CYR" w:hAnsi="Times New Roman CYR" w:cs="Times New Roman CYR"/>
                <w:i/>
                <w:iCs/>
                <w:sz w:val="24"/>
                <w:szCs w:val="24"/>
                <w:vertAlign w:val="subscript"/>
              </w:rPr>
              <w:t xml:space="preserve"> </w:t>
            </w:r>
            <w:r w:rsidR="00C67FA4" w:rsidRPr="00495915">
              <w:rPr>
                <w:rFonts w:ascii="Times New Roman CYR" w:eastAsia="Times New Roman CYR" w:hAnsi="Times New Roman CYR" w:cs="Times New Roman CYR"/>
                <w:i/>
                <w:iCs/>
                <w:sz w:val="24"/>
                <w:szCs w:val="24"/>
              </w:rPr>
              <w:t>,</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где:</w:t>
            </w:r>
          </w:p>
          <w:p w:rsidR="00C67FA4" w:rsidRPr="00495915" w:rsidRDefault="00DD774C"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П</m:t>
                  </m:r>
                </m:sub>
              </m:sSub>
            </m:oMath>
            <w:r w:rsidR="00C67FA4" w:rsidRPr="00495915">
              <w:rPr>
                <w:rFonts w:ascii="Times New Roman CYR" w:eastAsia="Times New Roman CYR" w:hAnsi="Times New Roman CYR" w:cs="Times New Roman CYR"/>
                <w:sz w:val="24"/>
                <w:szCs w:val="24"/>
              </w:rPr>
              <w:t xml:space="preserve"> –печатных СМИ;</w:t>
            </w:r>
          </w:p>
          <w:p w:rsidR="00C67FA4" w:rsidRPr="00495915" w:rsidRDefault="00DD774C"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w:rPr>
                      <w:rFonts w:ascii="Cambria Math" w:hAnsi="Cambria Math"/>
                      <w:sz w:val="24"/>
                      <w:szCs w:val="24"/>
                      <w:vertAlign w:val="subscript"/>
                    </w:rPr>
                    <m:t>р</m:t>
                  </m:r>
                </m:sub>
              </m:sSub>
            </m:oMath>
            <w:r w:rsidR="00C67FA4" w:rsidRPr="00495915">
              <w:rPr>
                <w:rFonts w:ascii="Times New Roman CYR" w:eastAsia="Times New Roman CYR" w:hAnsi="Times New Roman CYR" w:cs="Times New Roman CYR"/>
                <w:sz w:val="24"/>
                <w:szCs w:val="24"/>
              </w:rPr>
              <w:t xml:space="preserve"> – радио;</w:t>
            </w:r>
          </w:p>
          <w:p w:rsidR="00C67FA4" w:rsidRPr="00495915" w:rsidRDefault="00DD774C"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тв</m:t>
                  </m:r>
                </m:sub>
              </m:sSub>
            </m:oMath>
            <w:r w:rsidR="00C67FA4" w:rsidRPr="00495915">
              <w:rPr>
                <w:rFonts w:ascii="Times New Roman CYR" w:eastAsia="Times New Roman CYR" w:hAnsi="Times New Roman CYR" w:cs="Times New Roman CYR"/>
                <w:sz w:val="24"/>
                <w:szCs w:val="24"/>
              </w:rPr>
              <w:t xml:space="preserve"> – телевидения; </w:t>
            </w:r>
          </w:p>
          <w:p w:rsidR="00C67FA4" w:rsidRPr="00495915" w:rsidRDefault="00DD774C"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си</m:t>
                  </m:r>
                </m:sub>
              </m:sSub>
            </m:oMath>
            <w:r w:rsidR="00C67FA4" w:rsidRPr="00495915">
              <w:rPr>
                <w:rFonts w:ascii="Times New Roman CYR" w:eastAsia="Times New Roman CYR" w:hAnsi="Times New Roman CYR" w:cs="Times New Roman CYR"/>
                <w:sz w:val="24"/>
                <w:szCs w:val="24"/>
              </w:rPr>
              <w:t xml:space="preserve"> – сетевых изданий.</w:t>
            </w:r>
          </w:p>
          <w:p w:rsidR="00C67FA4" w:rsidRPr="00495915" w:rsidRDefault="00DD774C" w:rsidP="00C67FA4">
            <w:pPr>
              <w:pStyle w:val="ConsPlusNormal"/>
              <w:jc w:val="center"/>
              <w:rPr>
                <w:rFonts w:ascii="Times New Roman CYR" w:eastAsia="Times New Roman CYR" w:hAnsi="Times New Roman CYR" w:cs="Times New Roman CYR"/>
                <w:sz w:val="24"/>
                <w:szCs w:val="24"/>
              </w:rPr>
            </w:pPr>
            <m:oMath>
              <m:sSub>
                <m:sSubPr>
                  <m:ctrlPr>
                    <w:rPr>
                      <w:rFonts w:ascii="Cambria Math" w:hAnsi="Cambria Math"/>
                      <w:i/>
                      <w:sz w:val="24"/>
                      <w:szCs w:val="24"/>
                    </w:rPr>
                  </m:ctrlPr>
                </m:sSubPr>
                <m:e>
                  <m:r>
                    <w:rPr>
                      <w:rFonts w:ascii="Cambria Math" w:hAnsi="Cambria Math"/>
                      <w:sz w:val="24"/>
                      <w:szCs w:val="24"/>
                      <w:lang w:val="en-US"/>
                    </w:rPr>
                    <m:t>V</m:t>
                  </m:r>
                </m:e>
                <m:sub>
                  <m:r>
                    <w:rPr>
                      <w:rFonts w:ascii="Cambria Math" w:hAnsi="Cambria Math"/>
                      <w:sz w:val="24"/>
                      <w:szCs w:val="24"/>
                    </w:rPr>
                    <m:t>(…)</m:t>
                  </m:r>
                </m:sub>
              </m:sSub>
              <m:r>
                <m:rPr>
                  <m:sty m:val="p"/>
                </m:rPr>
                <w:rPr>
                  <w:rFonts w:ascii="Cambria Math" w:hAnsi="Cambria Math"/>
                  <w:sz w:val="24"/>
                  <w:szCs w:val="24"/>
                  <w:vertAlign w:val="subscript"/>
                </w:rPr>
                <m:t>=</m:t>
              </m:r>
              <m:f>
                <m:fPr>
                  <m:ctrlPr>
                    <w:rPr>
                      <w:rFonts w:ascii="Cambria Math" w:hAnsi="Cambria Math"/>
                      <w:sz w:val="24"/>
                      <w:szCs w:val="24"/>
                      <w:vertAlign w:val="subscript"/>
                    </w:rPr>
                  </m:ctrlPr>
                </m:fPr>
                <m:num>
                  <m:r>
                    <w:rPr>
                      <w:rFonts w:ascii="Cambria Math" w:hAnsi="Cambria Math"/>
                      <w:sz w:val="24"/>
                      <w:szCs w:val="24"/>
                    </w:rPr>
                    <m:t>C×</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мо</m:t>
                      </m:r>
                    </m:sub>
                  </m:sSub>
                  <m:r>
                    <w:rPr>
                      <w:rFonts w:ascii="Cambria Math" w:hAnsi="Cambria Math"/>
                      <w:sz w:val="24"/>
                      <w:szCs w:val="24"/>
                    </w:rPr>
                    <m:t>×</m:t>
                  </m:r>
                  <m:r>
                    <w:rPr>
                      <w:rFonts w:ascii="Cambria Math" w:hAnsi="Cambria Math"/>
                      <w:sz w:val="24"/>
                      <w:szCs w:val="24"/>
                      <w:lang w:val="en-US"/>
                    </w:rPr>
                    <m:t>k</m:t>
                  </m:r>
                </m:num>
                <m:den>
                  <m:r>
                    <w:rPr>
                      <w:rFonts w:ascii="Cambria Math" w:hAnsi="Cambria Math"/>
                      <w:sz w:val="24"/>
                      <w:szCs w:val="24"/>
                      <w:vertAlign w:val="subscript"/>
                    </w:rPr>
                    <m:t>Ца</m:t>
                  </m:r>
                </m:den>
              </m:f>
              <m:r>
                <w:rPr>
                  <w:rFonts w:ascii="Cambria Math" w:hAnsi="Cambria Math"/>
                  <w:sz w:val="24"/>
                  <w:szCs w:val="24"/>
                  <w:vertAlign w:val="subscript"/>
                </w:rPr>
                <m:t>*ИЦ</m:t>
              </m:r>
            </m:oMath>
            <w:r w:rsidR="00C67FA4" w:rsidRPr="00495915">
              <w:rPr>
                <w:rFonts w:ascii="Times New Roman CYR" w:eastAsia="Times New Roman CYR" w:hAnsi="Times New Roman CYR" w:cs="Times New Roman CYR"/>
                <w:sz w:val="24"/>
                <w:szCs w:val="24"/>
                <w:vertAlign w:val="subscript"/>
              </w:rPr>
              <w:t>,</w:t>
            </w:r>
            <w:r w:rsidR="00C67FA4" w:rsidRPr="00495915">
              <w:rPr>
                <w:rFonts w:ascii="Times New Roman CYR" w:eastAsia="Times New Roman CYR" w:hAnsi="Times New Roman CYR" w:cs="Times New Roman CYR"/>
                <w:sz w:val="24"/>
                <w:szCs w:val="24"/>
              </w:rPr>
              <w:t xml:space="preserve"> </w:t>
            </w:r>
          </w:p>
          <w:p w:rsidR="00C67FA4" w:rsidRPr="00495915" w:rsidRDefault="00DD774C" w:rsidP="00C67FA4">
            <w:pPr>
              <w:pStyle w:val="ConsPlusNormal"/>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I</m:t>
                  </m:r>
                </m:e>
                <m:sub>
                  <m:r>
                    <m:rPr>
                      <m:sty m:val="p"/>
                    </m:rPr>
                    <w:rPr>
                      <w:rFonts w:ascii="Cambria Math" w:hAnsi="Cambria Math"/>
                      <w:sz w:val="24"/>
                      <w:szCs w:val="24"/>
                      <w:vertAlign w:val="subscript"/>
                    </w:rPr>
                    <m:t>мо</m:t>
                  </m:r>
                </m:sub>
              </m:sSub>
            </m:oMath>
            <w:r w:rsidR="00C67FA4" w:rsidRPr="00495915">
              <w:rPr>
                <w:rFonts w:ascii="Times New Roman CYR" w:eastAsia="Times New Roman CYR" w:hAnsi="Times New Roman CYR" w:cs="Times New Roman CYR"/>
                <w:sz w:val="24"/>
                <w:szCs w:val="24"/>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w:t>
            </w:r>
            <w:r w:rsidR="00C67FA4" w:rsidRPr="00495915">
              <w:rPr>
                <w:rFonts w:ascii="Times New Roman CYR" w:eastAsia="Times New Roman CYR" w:hAnsi="Times New Roman CYR" w:cs="Times New Roman CYR"/>
                <w:sz w:val="24"/>
                <w:szCs w:val="24"/>
              </w:rPr>
              <w:lastRenderedPageBreak/>
              <w:t xml:space="preserve">количество материалов, опубликованных в сетевых изданиях); </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lang w:val="en-US"/>
              </w:rPr>
              <w:t>C</w:t>
            </w:r>
            <w:r w:rsidRPr="00495915">
              <w:rPr>
                <w:rFonts w:ascii="Times New Roman CYR" w:eastAsia="Times New Roman CYR" w:hAnsi="Times New Roman CYR" w:cs="Times New Roman CYR"/>
                <w:sz w:val="24"/>
                <w:szCs w:val="24"/>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lang w:val="en-US"/>
              </w:rPr>
              <w:t>k</w:t>
            </w:r>
            <w:r w:rsidRPr="00495915">
              <w:rPr>
                <w:rFonts w:ascii="Times New Roman CYR" w:eastAsia="Times New Roman CYR" w:hAnsi="Times New Roman CYR" w:cs="Times New Roman CYR"/>
                <w:sz w:val="24"/>
                <w:szCs w:val="24"/>
              </w:rPr>
              <w:t xml:space="preserve">  – коэффициент значимости;</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Ца – целевая аудитория, количество совершеннолетних жителей муниципального образования (+18) по данным избирательной комиссии Московской области (</w:t>
            </w:r>
            <w:hyperlink r:id="rId16">
              <w:r w:rsidRPr="00495915">
                <w:rPr>
                  <w:rStyle w:val="a5"/>
                  <w:rFonts w:ascii="Times New Roman CYR" w:eastAsia="Times New Roman CYR" w:hAnsi="Times New Roman CYR" w:cs="Times New Roman CYR"/>
                  <w:sz w:val="24"/>
                  <w:szCs w:val="24"/>
                </w:rPr>
                <w:t>http://www.moscow_reg.izbirkom.ru/chislennost-izbirateley</w:t>
              </w:r>
            </w:hyperlink>
            <w:r w:rsidRPr="00495915">
              <w:rPr>
                <w:rFonts w:ascii="Times New Roman CYR" w:eastAsia="Times New Roman CYR" w:hAnsi="Times New Roman CYR" w:cs="Times New Roman CYR"/>
                <w:sz w:val="24"/>
                <w:szCs w:val="24"/>
              </w:rPr>
              <w:t>);</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«Медиалогия» (предоставляется каждый месяц). При ИЦ ≤ 1, соответствующему СМИ присваивается ИЦ=1. </w:t>
            </w:r>
          </w:p>
          <w:p w:rsidR="00C67FA4" w:rsidRPr="00495915" w:rsidRDefault="00C67FA4" w:rsidP="00C67FA4">
            <w:pPr>
              <w:pStyle w:val="a9"/>
              <w:widowControl w:val="0"/>
              <w:numPr>
                <w:ilvl w:val="0"/>
                <w:numId w:val="6"/>
              </w:numPr>
              <w:autoSpaceDE w:val="0"/>
              <w:autoSpaceDN w:val="0"/>
              <w:spacing w:after="0" w:line="240" w:lineRule="auto"/>
              <w:ind w:left="317" w:firstLine="0"/>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Коэффициент значимости печатных СМИ – 0,5 </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при отсутствии подтверждающих документов применяется коэффициент 0,05.</w:t>
            </w:r>
          </w:p>
          <w:p w:rsidR="00C67FA4" w:rsidRPr="00495915" w:rsidRDefault="00C67FA4" w:rsidP="00C67FA4">
            <w:pPr>
              <w:pStyle w:val="a9"/>
              <w:widowControl w:val="0"/>
              <w:numPr>
                <w:ilvl w:val="0"/>
                <w:numId w:val="6"/>
              </w:numPr>
              <w:autoSpaceDE w:val="0"/>
              <w:autoSpaceDN w:val="0"/>
              <w:spacing w:after="0" w:line="240" w:lineRule="auto"/>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Коэффициент значимости радио – 0,5 (max)</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кабельное вещание/IPTV–0,1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ФМ – 0,2</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он-лайн интернет вещание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городское радио** – 0,05</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вещание в ТЦ – 0,05.</w:t>
            </w:r>
          </w:p>
          <w:p w:rsidR="00C67FA4" w:rsidRPr="00495915" w:rsidRDefault="00C67FA4" w:rsidP="00C67FA4">
            <w:pPr>
              <w:widowControl w:val="0"/>
              <w:autoSpaceDE w:val="0"/>
              <w:autoSpaceDN w:val="0"/>
              <w:ind w:left="317"/>
              <w:rPr>
                <w:rFonts w:ascii="Times New Roman CYR" w:eastAsia="Times New Roman CYR" w:hAnsi="Times New Roman CYR" w:cs="Times New Roman CYR"/>
              </w:rPr>
            </w:pPr>
            <w:r w:rsidRPr="00495915">
              <w:rPr>
                <w:rFonts w:ascii="Times New Roman CYR" w:eastAsia="Times New Roman CYR" w:hAnsi="Times New Roman CYR" w:cs="Times New Roman CYR"/>
              </w:rPr>
              <w:t>3. Коэффициенты значимости телевидение – 0,5 (максимальная сумма коэффициентов)</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кабельное /IPTV вещание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спутниковое вещание – 0,2</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он-лайн интернет вещание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наличие/соотв. критериям «22» («21») кнопки– 0,1.</w:t>
            </w:r>
          </w:p>
          <w:p w:rsidR="00C67FA4" w:rsidRPr="00495915" w:rsidRDefault="00C67FA4" w:rsidP="00C67FA4">
            <w:pPr>
              <w:widowControl w:val="0"/>
              <w:autoSpaceDE w:val="0"/>
              <w:autoSpaceDN w:val="0"/>
              <w:ind w:left="317"/>
              <w:rPr>
                <w:rFonts w:ascii="Times New Roman CYR" w:eastAsia="Times New Roman CYR" w:hAnsi="Times New Roman CYR" w:cs="Times New Roman CYR"/>
              </w:rPr>
            </w:pPr>
            <w:r w:rsidRPr="00495915">
              <w:rPr>
                <w:rFonts w:ascii="Times New Roman CYR" w:eastAsia="Times New Roman CYR" w:hAnsi="Times New Roman CYR" w:cs="Times New Roman CYR"/>
              </w:rPr>
              <w:t>4. Коэффициент значимости сетевые СМИ – 0,5 (максимальная сумма коэффициентов)</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посещаемость более 20% целевой аудитории – 0,2</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посещаемость от 10% до 20 % от целевой аудитории–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 посещаемость менее 10% от целевой аудитории – 0,05</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наличие счетчика просмотров к каждой публикации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наличие обратной связи – 0,2.</w:t>
            </w:r>
          </w:p>
          <w:p w:rsidR="00C67FA4" w:rsidRPr="00495915" w:rsidRDefault="00C67FA4" w:rsidP="00C67FA4">
            <w:pPr>
              <w:ind w:left="742"/>
              <w:rPr>
                <w:rFonts w:ascii="Times New Roman CYR" w:eastAsia="Times New Roman CYR" w:hAnsi="Times New Roman CYR" w:cs="Times New Roman CYR"/>
                <w:color w:val="000000"/>
              </w:rPr>
            </w:pPr>
            <w:r w:rsidRPr="00495915">
              <w:rPr>
                <w:rFonts w:ascii="Times New Roman CYR" w:eastAsia="Times New Roman CYR" w:hAnsi="Times New Roman CYR" w:cs="Times New Roman CYR"/>
                <w:color w:val="000000" w:themeColor="text1"/>
              </w:rPr>
              <w:t>Для участия в рейтинге принимается только новостной контент, опубликованный в сетевых изданиях (НПА не учитываются).</w:t>
            </w:r>
          </w:p>
          <w:p w:rsidR="00C67FA4" w:rsidRPr="00495915" w:rsidRDefault="00C67FA4" w:rsidP="00C67FA4">
            <w:pPr>
              <w:widowControl w:val="0"/>
              <w:autoSpaceDE w:val="0"/>
              <w:autoSpaceDN w:val="0"/>
              <w:ind w:left="175" w:firstLine="426"/>
              <w:rPr>
                <w:rFonts w:ascii="Times New Roman CYR" w:eastAsia="Times New Roman CYR" w:hAnsi="Times New Roman CYR" w:cs="Times New Roman CYR"/>
              </w:rPr>
            </w:pPr>
            <w:r w:rsidRPr="00495915">
              <w:rPr>
                <w:rFonts w:ascii="Times New Roman CYR" w:eastAsia="Times New Roman CYR" w:hAnsi="Times New Roman CYR" w:cs="Times New Roman CYR"/>
              </w:rPr>
              <w:t>Целевое значение показателя устанавливается каждому муниципальному образованию.</w:t>
            </w:r>
          </w:p>
          <w:p w:rsidR="00C67FA4" w:rsidRPr="00495915" w:rsidRDefault="00C67FA4" w:rsidP="00C67FA4">
            <w:pPr>
              <w:widowControl w:val="0"/>
              <w:autoSpaceDE w:val="0"/>
              <w:autoSpaceDN w:val="0"/>
              <w:ind w:left="175" w:firstLine="426"/>
              <w:rPr>
                <w:rFonts w:ascii="Times New Roman CYR" w:eastAsia="Times New Roman CYR" w:hAnsi="Times New Roman CYR" w:cs="Times New Roman CYR"/>
              </w:rPr>
            </w:pPr>
            <w:r w:rsidRPr="00495915">
              <w:rPr>
                <w:rFonts w:ascii="Times New Roman CYR" w:eastAsia="Times New Roman CYR" w:hAnsi="Times New Roman CYR" w:cs="Times New Roman CYR"/>
                <w:i/>
                <w:iCs/>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495915">
              <w:rPr>
                <w:rFonts w:ascii="Times New Roman CYR" w:eastAsia="Times New Roman CYR" w:hAnsi="Times New Roman CYR" w:cs="Times New Roman CYR"/>
              </w:rPr>
              <w:t xml:space="preserve"> </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Обязательным условием для каждого вида СМИ является его присутствие в системе мониторинга и анализа СМИ «Медиалогия» для ежеквартальной проверки на соответствие отчетного контента муниципальной повестке.</w:t>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98" w:type="dxa"/>
            <w:gridSpan w:val="3"/>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i/>
                <w:iCs/>
              </w:rPr>
              <w:t>Ежеквартально</w:t>
            </w:r>
          </w:p>
        </w:tc>
      </w:tr>
      <w:tr w:rsidR="00C67FA4" w:rsidRPr="00495915" w:rsidTr="00495915">
        <w:trPr>
          <w:gridAfter w:val="1"/>
          <w:wAfter w:w="11" w:type="dxa"/>
          <w:trHeight w:val="332"/>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2</w:t>
            </w:r>
          </w:p>
        </w:tc>
        <w:tc>
          <w:tcPr>
            <w:tcW w:w="2297" w:type="dxa"/>
          </w:tcPr>
          <w:p w:rsidR="00C67FA4" w:rsidRPr="00495915" w:rsidRDefault="00C67FA4" w:rsidP="00C67FA4">
            <w:pPr>
              <w:rPr>
                <w:rFonts w:ascii="Times New Roman CYR" w:eastAsia="Times New Roman CYR" w:hAnsi="Times New Roman CYR" w:cs="Times New Roman CYR"/>
              </w:rPr>
            </w:pPr>
            <w:r w:rsidRPr="00495915">
              <w:rPr>
                <w:rFonts w:ascii="Times New Roman CYR" w:eastAsia="Times New Roman CYR" w:hAnsi="Times New Roman CYR" w:cs="Times New Roman CYR"/>
              </w:rPr>
              <w:t>Уровень информированности населения в социальных сетях</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балл</w:t>
            </w:r>
          </w:p>
        </w:tc>
        <w:tc>
          <w:tcPr>
            <w:tcW w:w="7088" w:type="dxa"/>
          </w:tcPr>
          <w:p w:rsidR="00C67FA4" w:rsidRPr="00495915" w:rsidRDefault="00C67FA4" w:rsidP="00C67FA4">
            <w:pPr>
              <w:spacing w:line="240" w:lineRule="atLeast"/>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lang w:val="en-US"/>
              </w:rPr>
              <w:t>A</w:t>
            </w:r>
            <w:r w:rsidRPr="00495915">
              <w:rPr>
                <w:rFonts w:ascii="Times New Roman CYR" w:eastAsia="Times New Roman CYR" w:hAnsi="Times New Roman CYR" w:cs="Times New Roman CYR"/>
                <w:b/>
                <w:bCs/>
              </w:rPr>
              <w:t xml:space="preserve"> – показатель уровня информированности населения в социальных сетях (балл)</w:t>
            </w:r>
          </w:p>
          <w:p w:rsidR="00C67FA4" w:rsidRPr="00495915" w:rsidRDefault="00C67FA4" w:rsidP="00C67FA4">
            <w:pPr>
              <w:spacing w:line="240" w:lineRule="atLeast"/>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направлен на повышение информированности населения в социальных сетях.</w:t>
            </w:r>
          </w:p>
          <w:p w:rsidR="00C67FA4" w:rsidRPr="00495915" w:rsidRDefault="00C67FA4" w:rsidP="00C67FA4">
            <w:pPr>
              <w:spacing w:line="240" w:lineRule="atLeast"/>
              <w:rPr>
                <w:rFonts w:ascii="Times New Roman CYR" w:eastAsia="Times New Roman CYR" w:hAnsi="Times New Roman CYR" w:cs="Times New Roman CYR"/>
              </w:rPr>
            </w:pP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При достижении значения показателя </w:t>
            </w:r>
            <w:r w:rsidRPr="00495915">
              <w:rPr>
                <w:rFonts w:ascii="Times New Roman CYR" w:eastAsia="Times New Roman CYR" w:hAnsi="Times New Roman CYR" w:cs="Times New Roman CYR"/>
                <w:b/>
                <w:bCs/>
                <w:lang w:val="en-US"/>
              </w:rPr>
              <w:t>A</w:t>
            </w:r>
            <w:r w:rsidRPr="00495915">
              <w:rPr>
                <w:rFonts w:ascii="Times New Roman CYR" w:eastAsia="Times New Roman CYR" w:hAnsi="Times New Roman CYR" w:cs="Times New Roman CYR"/>
              </w:rPr>
              <w:t xml:space="preserve"> 8 баллов и выше – муниципальному образованию присваивается 1 место, динамика не считается. </w:t>
            </w:r>
          </w:p>
          <w:p w:rsidR="00C67FA4" w:rsidRPr="00495915" w:rsidRDefault="00C67FA4" w:rsidP="00C67FA4">
            <w:pPr>
              <w:spacing w:line="240" w:lineRule="atLeast"/>
              <w:jc w:val="center"/>
              <w:rPr>
                <w:rFonts w:ascii="Times New Roman CYR" w:eastAsia="Times New Roman CYR" w:hAnsi="Times New Roman CYR" w:cs="Times New Roman CYR"/>
              </w:rPr>
            </w:pPr>
            <m:oMath>
              <m:r>
                <w:rPr>
                  <w:rFonts w:ascii="Cambria Math" w:eastAsia="Cambria" w:hAnsi="Cambria Math"/>
                </w:rPr>
                <m:t>А=</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1</m:t>
                  </m:r>
                </m:sub>
              </m:sSub>
              <m:r>
                <m:rPr>
                  <m:sty m:val="p"/>
                </m:rPr>
                <w:rPr>
                  <w:rFonts w:ascii="Cambria Math" w:eastAsia="Cambria" w:hAnsi="Cambria Math"/>
                </w:rPr>
                <m:t>*0.267+</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2</m:t>
                  </m:r>
                </m:sub>
              </m:sSub>
              <m:r>
                <w:rPr>
                  <w:rFonts w:ascii="Cambria Math" w:eastAsia="Cambria" w:hAnsi="Cambria Math"/>
                </w:rPr>
                <m:t>*4,</m:t>
              </m:r>
            </m:oMath>
            <w:r w:rsidRPr="00495915">
              <w:rPr>
                <w:rFonts w:ascii="Times New Roman CYR" w:eastAsia="Times New Roman CYR" w:hAnsi="Times New Roman CYR" w:cs="Times New Roman CYR"/>
              </w:rPr>
              <w:t xml:space="preserve"> </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r w:rsidRPr="00495915">
              <w:br/>
            </w:r>
            <w:r w:rsidRPr="00495915">
              <w:rPr>
                <w:rFonts w:ascii="Times New Roman CYR" w:eastAsia="Times New Roman CYR" w:hAnsi="Times New Roman CYR" w:cs="Times New Roman CYR"/>
              </w:rPr>
              <w:t>0,267 и 4 – коэффициенты, уравнивающие вес показателей;</w:t>
            </w: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𝑨</w:t>
            </w:r>
            <w:r w:rsidRPr="00495915">
              <w:rPr>
                <w:rFonts w:ascii="Times New Roman CYR" w:eastAsia="Times New Roman CYR" w:hAnsi="Times New Roman CYR" w:cs="Times New Roman CYR"/>
                <w:vertAlign w:val="subscript"/>
              </w:rPr>
              <w:t xml:space="preserve">𝟏 </w:t>
            </w:r>
            <w:r w:rsidRPr="00495915">
              <w:rPr>
                <w:rFonts w:ascii="Times New Roman CYR" w:eastAsia="Times New Roman CYR" w:hAnsi="Times New Roman CYR" w:cs="Times New Roman CYR"/>
                <w:b/>
                <w:bCs/>
              </w:rPr>
              <w:t>-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w:t>
            </w:r>
          </w:p>
          <w:p w:rsidR="00C67FA4" w:rsidRPr="00495915" w:rsidRDefault="00C67FA4" w:rsidP="00C67FA4">
            <w:pPr>
              <w:spacing w:line="240" w:lineRule="atLeast"/>
              <w:rPr>
                <w:rFonts w:ascii="Times New Roman CYR" w:eastAsia="Times New Roman CYR" w:hAnsi="Times New Roman CYR" w:cs="Times New Roman CYR"/>
                <w:i/>
                <w:iCs/>
              </w:rPr>
            </w:pPr>
            <w:r w:rsidRPr="00495915">
              <w:rPr>
                <w:rFonts w:ascii="Times New Roman CYR" w:eastAsia="Times New Roman CYR" w:hAnsi="Times New Roman CYR" w:cs="Times New Roman CYR"/>
                <w:vertAlign w:val="superscript"/>
              </w:rPr>
              <w:t xml:space="preserve">                                                                                         </w:t>
            </w:r>
            <w:r w:rsidRPr="00495915">
              <w:rPr>
                <w:rFonts w:ascii="Cambria Math" w:eastAsia="Cambria" w:hAnsi="Cambria Math" w:cs="Cambria Math"/>
                <w:vertAlign w:val="superscript"/>
              </w:rPr>
              <w:br/>
            </w:r>
            <w:r w:rsidRPr="00495915">
              <w:rPr>
                <w:rFonts w:ascii="Times New Roman CYR" w:eastAsia="Times New Roman CYR" w:hAnsi="Times New Roman CYR" w:cs="Times New Roman CYR"/>
                <w:vertAlign w:val="superscript"/>
              </w:rPr>
              <w:t xml:space="preserve">                                                                                                              </w:t>
            </w:r>
            <m:oMath>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1</m:t>
                  </m:r>
                </m:sub>
              </m:sSub>
              <m:r>
                <m:rPr>
                  <m:sty m:val="p"/>
                </m:rPr>
                <w:rPr>
                  <w:rFonts w:ascii="Cambria Math" w:eastAsia="Cambria" w:hAnsi="Cambria Math"/>
                </w:rPr>
                <m:t>=</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иг.глав</m:t>
                  </m:r>
                </m:sub>
              </m:sSub>
              <m:r>
                <m:rPr>
                  <m:sty m:val="p"/>
                </m:rPr>
                <w:rPr>
                  <w:rFonts w:ascii="Cambria Math" w:eastAsia="Cambria" w:hAnsi="Cambria Math"/>
                </w:rPr>
                <m:t>+</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адм.</m:t>
                  </m:r>
                </m:sub>
              </m:sSub>
            </m:oMath>
            <w:r w:rsidRPr="00495915">
              <w:rPr>
                <w:rFonts w:ascii="Times New Roman CYR" w:eastAsia="Times New Roman CYR" w:hAnsi="Times New Roman CYR" w:cs="Times New Roman CYR"/>
              </w:rPr>
              <w:t xml:space="preserve"> </w:t>
            </w:r>
          </w:p>
          <w:p w:rsidR="00C67FA4" w:rsidRPr="00495915" w:rsidRDefault="00DD774C" w:rsidP="00C67FA4">
            <w:pPr>
              <w:spacing w:line="240" w:lineRule="atLeast"/>
              <w:ind w:firstLine="720"/>
              <w:rPr>
                <w:rFonts w:ascii="Times New Roman CYR" w:eastAsia="Times New Roman CYR" w:hAnsi="Times New Roman CYR" w:cs="Times New Roman CYR"/>
              </w:rPr>
            </w:pPr>
            <m:oMath>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иг.глав</m:t>
                  </m:r>
                </m:sub>
              </m:sSub>
            </m:oMath>
            <w:r w:rsidR="00C67FA4" w:rsidRPr="00495915">
              <w:rPr>
                <w:rFonts w:ascii="Times New Roman CYR" w:eastAsia="Times New Roman CYR" w:hAnsi="Times New Roman CYR" w:cs="Times New Roman CYR"/>
              </w:rPr>
              <w:t xml:space="preserve"> – показатель активности и актуальности официальных</w:t>
            </w:r>
            <w:r w:rsidR="00C67FA4" w:rsidRPr="00495915">
              <w:rPr>
                <w:rFonts w:ascii="Cambria Math" w:eastAsia="Cambria" w:hAnsi="Cambria Math" w:cs="Cambria Math"/>
              </w:rPr>
              <w:tab/>
            </w:r>
            <w:r w:rsidR="00C67FA4" w:rsidRPr="00495915">
              <w:rPr>
                <w:rFonts w:ascii="Times New Roman CYR" w:eastAsia="Times New Roman CYR" w:hAnsi="Times New Roman CYR" w:cs="Times New Roman CYR"/>
              </w:rPr>
              <w:t>аккаунтов глав муниципалитетов в социальной сети (Инстаграм), (балл);</w:t>
            </w:r>
          </w:p>
          <w:p w:rsidR="00C67FA4" w:rsidRPr="00495915" w:rsidRDefault="00C67FA4" w:rsidP="00C67FA4">
            <w:pPr>
              <w:spacing w:line="240" w:lineRule="atLeast"/>
              <w:ind w:firstLine="720"/>
              <w:rPr>
                <w:rFonts w:ascii="Times New Roman CYR" w:eastAsia="Times New Roman CYR" w:hAnsi="Times New Roman CYR" w:cs="Times New Roman CYR"/>
              </w:rPr>
            </w:pPr>
          </w:p>
          <w:p w:rsidR="00C67FA4" w:rsidRPr="00495915" w:rsidRDefault="00DD774C" w:rsidP="00C67FA4">
            <w:pPr>
              <w:spacing w:line="240" w:lineRule="atLeast"/>
              <w:ind w:firstLine="720"/>
              <w:rPr>
                <w:rFonts w:ascii="Times New Roman CYR" w:eastAsia="Times New Roman CYR" w:hAnsi="Times New Roman CYR" w:cs="Times New Roman CYR"/>
              </w:rPr>
            </w:pPr>
            <m:oMath>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адм.</m:t>
                  </m:r>
                </m:sub>
              </m:sSub>
            </m:oMath>
            <w:r w:rsidR="00C67FA4" w:rsidRPr="00495915">
              <w:rPr>
                <w:rFonts w:ascii="Times New Roman CYR" w:eastAsia="Times New Roman CYR" w:hAnsi="Times New Roman CYR" w:cs="Times New Roman CYR"/>
              </w:rPr>
              <w:t xml:space="preserve"> - показатель открытости и качества ведения официальных аккаунтов и страниц администрации муниципального образования в социальных сетях + все страницы глав, (балл);</w:t>
            </w:r>
          </w:p>
          <w:p w:rsidR="00C67FA4" w:rsidRPr="00495915" w:rsidRDefault="00C67FA4" w:rsidP="00C67FA4">
            <w:pPr>
              <w:spacing w:line="240" w:lineRule="atLeast"/>
              <w:ind w:firstLine="720"/>
              <w:jc w:val="center"/>
              <w:rPr>
                <w:rFonts w:ascii="Times New Roman CYR" w:eastAsia="Times New Roman CYR" w:hAnsi="Times New Roman CYR" w:cs="Times New Roman CYR"/>
              </w:rPr>
            </w:pPr>
            <w:r w:rsidRPr="00495915">
              <w:rPr>
                <w:rFonts w:ascii="Cambria Math" w:eastAsia="Cambria" w:hAnsi="Cambria Math" w:cs="Cambria Math"/>
              </w:rPr>
              <w:br/>
            </w:r>
            <m:oMath>
              <m:sSub>
                <m:sSubPr>
                  <m:ctrlPr>
                    <w:rPr>
                      <w:rFonts w:ascii="Cambria Math" w:eastAsia="Cambria" w:hAnsi="Cambria Math"/>
                      <w:b/>
                      <w:i/>
                      <w:iCs/>
                      <w:lang w:val="en-US"/>
                    </w:rPr>
                  </m:ctrlPr>
                </m:sSubPr>
                <m:e>
                  <m:r>
                    <m:rPr>
                      <m:sty m:val="bi"/>
                    </m:rPr>
                    <w:rPr>
                      <w:rFonts w:ascii="Cambria Math" w:eastAsia="Cambria" w:hAnsi="Cambria Math"/>
                      <w:lang w:val="en-US"/>
                    </w:rPr>
                    <m:t>A</m:t>
                  </m:r>
                </m:e>
                <m:sub>
                  <m:r>
                    <m:rPr>
                      <m:sty m:val="bi"/>
                    </m:rPr>
                    <w:rPr>
                      <w:rFonts w:ascii="Cambria Math" w:eastAsia="Cambria" w:hAnsi="Cambria Math"/>
                    </w:rPr>
                    <m:t>иг.глав</m:t>
                  </m:r>
                </m:sub>
              </m:sSub>
            </m:oMath>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𝟏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𝟐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𝟑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𝟒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𝟓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𝟔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𝟕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𝟖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𝟗</w:t>
            </w:r>
            <w:r w:rsidRPr="00495915">
              <w:rPr>
                <w:rFonts w:ascii="Times New Roman CYR" w:eastAsia="Times New Roman CYR" w:hAnsi="Times New Roman CYR" w:cs="Times New Roman CYR"/>
              </w:rPr>
              <w:t xml:space="preserve"> + 𝒌</w:t>
            </w:r>
            <w:r w:rsidRPr="00495915">
              <w:rPr>
                <w:rFonts w:ascii="Times New Roman CYR" w:eastAsia="Times New Roman CYR" w:hAnsi="Times New Roman CYR" w:cs="Times New Roman CYR"/>
                <w:vertAlign w:val="subscript"/>
              </w:rPr>
              <w:t>10</w:t>
            </w:r>
            <w:r w:rsidRPr="00495915">
              <w:rPr>
                <w:rFonts w:ascii="Times New Roman CYR" w:eastAsia="Times New Roman CYR" w:hAnsi="Times New Roman CYR" w:cs="Times New Roman CYR"/>
              </w:rPr>
              <w:t xml:space="preserve"> + 𝒌</w:t>
            </w:r>
            <w:r w:rsidRPr="00495915">
              <w:rPr>
                <w:rFonts w:ascii="Times New Roman CYR" w:eastAsia="Times New Roman CYR" w:hAnsi="Times New Roman CYR" w:cs="Times New Roman CYR"/>
                <w:vertAlign w:val="subscript"/>
              </w:rPr>
              <w:t>11</w:t>
            </w: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1</w:t>
            </w:r>
            <w:r w:rsidRPr="00495915">
              <w:rPr>
                <w:rFonts w:ascii="Times New Roman CYR" w:eastAsia="Times New Roman CYR" w:hAnsi="Times New Roman CYR" w:cs="Times New Roman CYR"/>
              </w:rPr>
              <w:t>– коэффициент количества постов в неделю (min 14 постов/неделя),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2</w:t>
            </w:r>
            <w:r w:rsidRPr="00495915">
              <w:rPr>
                <w:rFonts w:ascii="Times New Roman CYR" w:eastAsia="Times New Roman CYR" w:hAnsi="Times New Roman CYR" w:cs="Times New Roman CYR"/>
              </w:rPr>
              <w:t>– коэффициент среднего количества комментариев под одним постом (min 10 ком/пост),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 xml:space="preserve">3 </w:t>
            </w:r>
            <w:r w:rsidRPr="00495915">
              <w:rPr>
                <w:rFonts w:ascii="Times New Roman CYR" w:eastAsia="Times New Roman CYR" w:hAnsi="Times New Roman CYR" w:cs="Times New Roman CYR"/>
              </w:rPr>
              <w:t>– коэффициент наполняемости аккаунта главы (min 7 оригинальных постов/неделя),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4</w:t>
            </w:r>
            <w:r w:rsidRPr="00495915">
              <w:rPr>
                <w:rFonts w:ascii="Times New Roman CYR" w:eastAsia="Times New Roman CYR" w:hAnsi="Times New Roman CYR" w:cs="Times New Roman CYR"/>
              </w:rPr>
              <w:t>– коэффициент открытости комментариев (min 48 часов),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5</w:t>
            </w:r>
            <w:r w:rsidRPr="00495915">
              <w:rPr>
                <w:rFonts w:ascii="Times New Roman CYR" w:eastAsia="Times New Roman CYR" w:hAnsi="Times New Roman CYR" w:cs="Times New Roman CYR"/>
              </w:rPr>
              <w:t>– коэффициент наличия актуальной (горячей) темы в аккаунте главы (да/нет в неделю),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6</w:t>
            </w:r>
            <w:r w:rsidRPr="00495915">
              <w:rPr>
                <w:rFonts w:ascii="Times New Roman CYR" w:eastAsia="Times New Roman CYR" w:hAnsi="Times New Roman CYR" w:cs="Times New Roman CYR"/>
              </w:rPr>
              <w:t>– коэффициент качества ответов на обращения жителей в аккаунте главы (100% кач. ответов),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7</w:t>
            </w:r>
            <w:r w:rsidRPr="00495915">
              <w:rPr>
                <w:rFonts w:ascii="Times New Roman CYR" w:eastAsia="Times New Roman CYR" w:hAnsi="Times New Roman CYR" w:cs="Times New Roman CYR"/>
              </w:rPr>
              <w:t>– коэффициент личного участия главы в мероприятиях (min 3 поста/неделя),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8</w:t>
            </w:r>
            <w:r w:rsidRPr="00495915">
              <w:rPr>
                <w:rFonts w:ascii="Times New Roman CYR" w:eastAsia="Times New Roman CYR" w:hAnsi="Times New Roman CYR" w:cs="Times New Roman CYR"/>
              </w:rPr>
              <w:t>– коэффициент наличия постов «было/стало/лучше чем» (min 1 пост/неделя),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9</w:t>
            </w:r>
            <w:r w:rsidRPr="00495915">
              <w:rPr>
                <w:rFonts w:ascii="Times New Roman CYR" w:eastAsia="Times New Roman CYR" w:hAnsi="Times New Roman CYR" w:cs="Times New Roman CYR"/>
              </w:rPr>
              <w:t>– коэффициент наличия постов с историческими хрониками (min 1 пост/неделя),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10</w:t>
            </w:r>
            <w:r w:rsidRPr="00495915">
              <w:rPr>
                <w:rFonts w:ascii="Times New Roman CYR" w:eastAsia="Times New Roman CYR" w:hAnsi="Times New Roman CYR" w:cs="Times New Roman CYR"/>
              </w:rPr>
              <w:t xml:space="preserve">– коэффициент наличия постов по Национальным проектам Президента РФ (не менее 2 постов в неделю – 1 оригинальный пост, 1 репост), (1балл) </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𝑘</w:t>
            </w:r>
            <w:r w:rsidRPr="00495915">
              <w:rPr>
                <w:rFonts w:ascii="Times New Roman CYR" w:eastAsia="Times New Roman CYR" w:hAnsi="Times New Roman CYR" w:cs="Times New Roman CYR"/>
                <w:vertAlign w:val="subscript"/>
              </w:rPr>
              <w:t>11</w:t>
            </w:r>
            <w:r w:rsidRPr="00495915">
              <w:rPr>
                <w:rFonts w:ascii="Times New Roman CYR" w:eastAsia="Times New Roman CYR" w:hAnsi="Times New Roman CYR" w:cs="Times New Roman CYR"/>
              </w:rPr>
              <w:t>– коэффициент качества и актуальности фото- и видеоматериалов (1 балл).</w:t>
            </w:r>
          </w:p>
          <w:p w:rsidR="00C67FA4" w:rsidRPr="00495915" w:rsidRDefault="00C67FA4" w:rsidP="00C67FA4">
            <w:pPr>
              <w:spacing w:line="240" w:lineRule="atLeast"/>
              <w:ind w:firstLine="720"/>
              <w:jc w:val="center"/>
              <w:rPr>
                <w:rFonts w:ascii="Times New Roman CYR" w:eastAsia="Times New Roman CYR" w:hAnsi="Times New Roman CYR" w:cs="Times New Roman CYR"/>
              </w:rPr>
            </w:pPr>
            <w:r w:rsidRPr="00495915">
              <w:br/>
            </w:r>
            <w:r w:rsidRPr="00495915">
              <w:rPr>
                <w:rFonts w:ascii="Times New Roman CYR" w:eastAsia="Times New Roman CYR" w:hAnsi="Times New Roman CYR" w:cs="Times New Roman CYR"/>
              </w:rPr>
              <w:t>Где: 𝒌</w:t>
            </w:r>
            <w:r w:rsidRPr="00495915">
              <w:rPr>
                <w:rFonts w:ascii="Times New Roman CYR" w:eastAsia="Times New Roman CYR" w:hAnsi="Times New Roman CYR" w:cs="Times New Roman CYR"/>
                <w:vertAlign w:val="subscript"/>
                <w:lang w:val="en-US"/>
              </w:rPr>
              <w:t>min</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0; 𝒌</w:t>
            </w:r>
            <w:r w:rsidRPr="00495915">
              <w:rPr>
                <w:rFonts w:ascii="Times New Roman CYR" w:eastAsia="Times New Roman CYR" w:hAnsi="Times New Roman CYR" w:cs="Times New Roman CYR"/>
                <w:vertAlign w:val="subscript"/>
                <w:lang w:val="en-US"/>
              </w:rPr>
              <w:t>max</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1.</w:t>
            </w:r>
          </w:p>
          <w:p w:rsidR="00C67FA4" w:rsidRPr="00495915" w:rsidRDefault="00DD774C" w:rsidP="00C67FA4">
            <w:pPr>
              <w:spacing w:line="240" w:lineRule="atLeast"/>
              <w:rPr>
                <w:rFonts w:ascii="Times New Roman CYR" w:eastAsia="Times New Roman CYR" w:hAnsi="Times New Roman CYR" w:cs="Times New Roman CYR"/>
                <w:b/>
                <w:bCs/>
              </w:rPr>
            </w:pPr>
            <m:oMath>
              <m:sSub>
                <m:sSubPr>
                  <m:ctrlPr>
                    <w:rPr>
                      <w:rFonts w:ascii="Cambria Math" w:eastAsia="Cambria" w:hAnsi="Cambria Math"/>
                      <w:b/>
                      <w:i/>
                      <w:iCs/>
                      <w:lang w:val="en-US"/>
                    </w:rPr>
                  </m:ctrlPr>
                </m:sSubPr>
                <m:e>
                  <m:r>
                    <m:rPr>
                      <m:sty m:val="bi"/>
                    </m:rPr>
                    <w:rPr>
                      <w:rFonts w:ascii="Cambria Math" w:eastAsia="Cambria" w:hAnsi="Cambria Math"/>
                      <w:lang w:val="en-US"/>
                    </w:rPr>
                    <m:t>A</m:t>
                  </m:r>
                </m:e>
                <m:sub>
                  <m:r>
                    <m:rPr>
                      <m:sty m:val="bi"/>
                    </m:rPr>
                    <w:rPr>
                      <w:rFonts w:ascii="Cambria Math" w:eastAsia="Cambria" w:hAnsi="Cambria Math"/>
                    </w:rPr>
                    <m:t>адм.</m:t>
                  </m:r>
                </m:sub>
              </m:sSub>
            </m:oMath>
            <w:r w:rsidR="00C67FA4" w:rsidRPr="00495915">
              <w:rPr>
                <w:rFonts w:ascii="Times New Roman CYR" w:eastAsia="Times New Roman CYR" w:hAnsi="Times New Roman CYR" w:cs="Times New Roman CYR"/>
                <w:b/>
                <w:bCs/>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DD774C"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1</m:t>
                  </m:r>
                </m:sub>
              </m:sSub>
            </m:oMath>
            <w:r w:rsidR="00C67FA4" w:rsidRPr="00495915">
              <w:rPr>
                <w:rFonts w:ascii="Times New Roman CYR" w:eastAsia="Times New Roman CYR" w:hAnsi="Times New Roman CYR" w:cs="Times New Roman CYR"/>
              </w:rPr>
              <w:t>– коэффициент подписчиков, (1 балл);</w:t>
            </w:r>
          </w:p>
          <w:p w:rsidR="00C67FA4" w:rsidRPr="00495915" w:rsidRDefault="00DD774C"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2</m:t>
                  </m:r>
                </m:sub>
              </m:sSub>
            </m:oMath>
            <w:r w:rsidR="00C67FA4" w:rsidRPr="00495915">
              <w:rPr>
                <w:rFonts w:ascii="Times New Roman CYR" w:eastAsia="Times New Roman CYR" w:hAnsi="Times New Roman CYR" w:cs="Times New Roman CYR"/>
              </w:rPr>
              <w:t>– коэффициент просмотров публикаций, (1 балл);</w:t>
            </w:r>
          </w:p>
          <w:p w:rsidR="00C67FA4" w:rsidRPr="00495915" w:rsidRDefault="00DD774C"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3</m:t>
                  </m:r>
                </m:sub>
              </m:sSub>
            </m:oMath>
            <w:r w:rsidR="00C67FA4" w:rsidRPr="00495915">
              <w:rPr>
                <w:rFonts w:ascii="Times New Roman CYR" w:eastAsia="Times New Roman CYR" w:hAnsi="Times New Roman CYR" w:cs="Times New Roman CYR"/>
              </w:rPr>
              <w:t xml:space="preserve"> – коэффициент реакций (лайков, комментариев, репостов) на публикации, (1 балл);</w:t>
            </w:r>
          </w:p>
          <w:p w:rsidR="00C67FA4" w:rsidRPr="00495915" w:rsidRDefault="00DD774C"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4</m:t>
                  </m:r>
                </m:sub>
              </m:sSub>
            </m:oMath>
            <w:r w:rsidR="00C67FA4" w:rsidRPr="00495915">
              <w:rPr>
                <w:rFonts w:ascii="Times New Roman CYR" w:eastAsia="Times New Roman CYR" w:hAnsi="Times New Roman CYR" w:cs="Times New Roman CYR"/>
              </w:rPr>
              <w:t>– коэффициент количества публикаций, (1 балл);</w:t>
            </w:r>
            <w:r w:rsidR="00C67FA4" w:rsidRPr="00495915">
              <w:rPr>
                <w:rFonts w:ascii="Cambria" w:hAnsi="Cambria"/>
                <w:iCs/>
              </w:rPr>
              <w:br/>
            </w:r>
          </w:p>
          <w:p w:rsidR="00C67FA4" w:rsidRPr="00495915" w:rsidRDefault="00DD774C" w:rsidP="00C67FA4">
            <w:pPr>
              <w:spacing w:line="240" w:lineRule="atLeast"/>
              <w:jc w:val="center"/>
              <w:rPr>
                <w:rFonts w:ascii="Times New Roman CYR" w:eastAsia="Times New Roman CYR" w:hAnsi="Times New Roman CYR" w:cs="Times New Roman CYR"/>
              </w:rPr>
            </w:pPr>
            <m:oMathPara>
              <m:oMath>
                <m:sSub>
                  <m:sSubPr>
                    <m:ctrlPr>
                      <w:rPr>
                        <w:rFonts w:ascii="Cambria Math" w:hAnsi="Cambria Math"/>
                        <w:i/>
                        <w:iCs/>
                      </w:rPr>
                    </m:ctrlPr>
                  </m:sSubPr>
                  <m:e>
                    <m:sSub>
                      <m:sSubPr>
                        <m:ctrlPr>
                          <w:rPr>
                            <w:rFonts w:ascii="Cambria Math" w:hAnsi="Cambria Math"/>
                            <w:i/>
                            <w:iCs/>
                            <w:lang w:val="en-US"/>
                          </w:rPr>
                        </m:ctrlPr>
                      </m:sSubPr>
                      <m:e>
                        <m:r>
                          <w:rPr>
                            <w:rFonts w:ascii="Cambria Math" w:hAnsi="Cambria Math"/>
                            <w:lang w:val="en-US"/>
                          </w:rPr>
                          <m:t>k</m:t>
                        </m:r>
                      </m:e>
                      <m:sub>
                        <m:r>
                          <w:rPr>
                            <w:rFonts w:ascii="Cambria Math" w:hAnsi="Cambria Math"/>
                          </w:rPr>
                          <m:t>1</m:t>
                        </m:r>
                      </m:sub>
                    </m:sSub>
                    <m:r>
                      <w:rPr>
                        <w:rFonts w:ascii="Cambria Math" w:hAnsi="Cambria Math"/>
                      </w:rPr>
                      <m:t xml:space="preserve">= </m:t>
                    </m:r>
                    <m:r>
                      <w:rPr>
                        <w:rFonts w:ascii="Cambria Math" w:hAnsi="Cambria Math"/>
                        <w:lang w:val="en-US"/>
                      </w:rPr>
                      <m:t>AR</m:t>
                    </m:r>
                    <m:r>
                      <w:rPr>
                        <w:rFonts w:ascii="Cambria Math" w:hAnsi="Cambria Math"/>
                      </w:rPr>
                      <m:t xml:space="preserve">/ </m:t>
                    </m:r>
                    <m:r>
                      <w:rPr>
                        <w:rFonts w:ascii="Cambria Math" w:hAnsi="Cambria Math"/>
                        <w:lang w:val="en-US"/>
                      </w:rPr>
                      <m:t>AR</m:t>
                    </m:r>
                  </m:e>
                  <m:sub>
                    <m:r>
                      <w:rPr>
                        <w:rFonts w:ascii="Cambria Math" w:hAnsi="Cambria Math"/>
                      </w:rPr>
                      <m:t>цел</m:t>
                    </m:r>
                  </m:sub>
                </m:sSub>
              </m:oMath>
            </m:oMathPara>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lang w:val="en-US"/>
              </w:rPr>
              <w:t>AR</w:t>
            </w:r>
            <w:r w:rsidRPr="00495915">
              <w:rPr>
                <w:rFonts w:ascii="Times New Roman CYR" w:eastAsia="Times New Roman CYR" w:hAnsi="Times New Roman CYR" w:cs="Times New Roman CYR"/>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C67FA4" w:rsidRPr="00495915" w:rsidRDefault="00DD774C"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r>
                <w:rPr>
                  <w:rFonts w:ascii="Cambria Math" w:hAnsi="Cambria Math"/>
                </w:rPr>
                <m:t xml:space="preserve"> </m:t>
              </m:r>
            </m:oMath>
            <w:r w:rsidR="00C67FA4" w:rsidRPr="00495915">
              <w:rPr>
                <w:rFonts w:ascii="Times New Roman CYR" w:eastAsia="Times New Roman CYR" w:hAnsi="Times New Roman CYR" w:cs="Times New Roman CYR"/>
              </w:rPr>
              <w:t>– целевое число не уникальных подписчиков (31% от числа совершеннолетних жителей, проживающих в муниципальном образовании Московской области по данным избирательной комиссии);</w:t>
            </w:r>
          </w:p>
          <w:p w:rsidR="00C67FA4" w:rsidRPr="00495915" w:rsidRDefault="00DD774C" w:rsidP="00C67FA4">
            <w:pPr>
              <w:spacing w:line="240" w:lineRule="atLeast"/>
              <w:jc w:val="center"/>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k</m:t>
                  </m:r>
                </m:e>
                <m:sub>
                  <m:r>
                    <w:rPr>
                      <w:rFonts w:ascii="Cambria Math" w:hAnsi="Cambria Math"/>
                    </w:rPr>
                    <m:t>2</m:t>
                  </m:r>
                </m:sub>
              </m:sSub>
            </m:oMath>
            <w:r w:rsidR="00C67FA4" w:rsidRPr="00495915">
              <w:rPr>
                <w:rFonts w:ascii="Times New Roman CYR" w:eastAsia="Times New Roman CYR" w:hAnsi="Times New Roman CYR" w:cs="Times New Roman CYR"/>
              </w:rPr>
              <w:t xml:space="preserve">= </w:t>
            </w:r>
            <m:oMath>
              <m:nary>
                <m:naryPr>
                  <m:chr m:val="∑"/>
                  <m:limLoc m:val="subSup"/>
                  <m:supHide m:val="1"/>
                  <m:ctrlPr>
                    <w:rPr>
                      <w:rFonts w:ascii="Cambria Math" w:hAnsi="Cambria Math"/>
                      <w:i/>
                      <w:iCs/>
                      <w:lang w:val="en-US"/>
                    </w:rPr>
                  </m:ctrlPr>
                </m:naryPr>
                <m:sub>
                  <m:r>
                    <w:rPr>
                      <w:rFonts w:ascii="Cambria Math" w:hAnsi="Cambria Math"/>
                    </w:rPr>
                    <m:t>просм</m:t>
                  </m:r>
                </m:sub>
                <m:sup/>
                <m:e>
                  <m:r>
                    <w:rPr>
                      <w:rFonts w:ascii="Cambria Math" w:hAnsi="Cambria Math"/>
                    </w:rPr>
                    <m:t>/</m:t>
                  </m:r>
                </m:e>
              </m:nary>
              <m:r>
                <w:rPr>
                  <w:rFonts w:ascii="Cambria Math" w:hAnsi="Cambria Math"/>
                </w:rPr>
                <m:t>(</m:t>
              </m:r>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r>
                <m:rPr>
                  <m:sty m:val="p"/>
                </m:rPr>
                <w:rPr>
                  <w:rFonts w:ascii="Cambria Math" w:hAnsi="Cambria Math"/>
                </w:rPr>
                <m:t xml:space="preserve">*40* </m:t>
              </m:r>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r w:rsidR="00C67FA4" w:rsidRPr="00495915">
              <w:rPr>
                <w:rFonts w:ascii="Times New Roman CYR" w:eastAsia="Times New Roman CYR" w:hAnsi="Times New Roman CYR" w:cs="Times New Roman CYR"/>
              </w:rPr>
              <w:t>)</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DD774C" w:rsidP="00C67FA4">
            <w:pPr>
              <w:spacing w:line="240" w:lineRule="atLeast"/>
              <w:rPr>
                <w:rFonts w:ascii="Times New Roman CYR" w:eastAsia="Times New Roman CYR" w:hAnsi="Times New Roman CYR" w:cs="Times New Roman CYR"/>
              </w:rPr>
            </w:pPr>
            <m:oMath>
              <m:nary>
                <m:naryPr>
                  <m:chr m:val="∑"/>
                  <m:limLoc m:val="subSup"/>
                  <m:supHide m:val="1"/>
                  <m:ctrlPr>
                    <w:rPr>
                      <w:rFonts w:ascii="Cambria Math" w:hAnsi="Cambria Math"/>
                      <w:i/>
                      <w:iCs/>
                      <w:lang w:val="en-US"/>
                    </w:rPr>
                  </m:ctrlPr>
                </m:naryPr>
                <m:sub>
                  <m:r>
                    <w:rPr>
                      <w:rFonts w:ascii="Cambria Math" w:hAnsi="Cambria Math"/>
                    </w:rPr>
                    <m:t>просм</m:t>
                  </m:r>
                </m:sub>
                <m:sup/>
                <m:e>
                  <m:r>
                    <w:rPr>
                      <w:rFonts w:ascii="Cambria Math" w:hAnsi="Cambria Math"/>
                    </w:rPr>
                    <m:t>-</m:t>
                  </m:r>
                  <m:r>
                    <w:rPr>
                      <w:rFonts w:ascii="Cambria Math" w:hAnsi="Cambria Math"/>
                      <w:lang w:val="en-US"/>
                    </w:rPr>
                    <m:t> </m:t>
                  </m:r>
                </m:e>
              </m:nary>
              <m:r>
                <w:rPr>
                  <w:rFonts w:ascii="Cambria Math" w:hAnsi="Cambria Math"/>
                  <w:lang w:val="en-US"/>
                </w:rPr>
                <m:t> </m:t>
              </m:r>
            </m:oMath>
            <w:r w:rsidR="00C67FA4" w:rsidRPr="00495915">
              <w:rPr>
                <w:rFonts w:ascii="Times New Roman CYR" w:eastAsia="Times New Roman CYR" w:hAnsi="Times New Roman CYR" w:cs="Times New Roman CYR"/>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40 – целевое число публикаций, которые смотрит каждый подписчик за месяц;</w:t>
            </w:r>
          </w:p>
          <w:p w:rsidR="00C67FA4" w:rsidRPr="00495915" w:rsidRDefault="00DD774C" w:rsidP="00C67FA4">
            <w:pPr>
              <w:spacing w:line="240" w:lineRule="atLeast"/>
              <w:rPr>
                <w:rFonts w:ascii="Times New Roman CYR" w:eastAsia="Times New Roman CYR" w:hAnsi="Times New Roman CYR" w:cs="Times New Roman CYR"/>
              </w:rPr>
            </w:pPr>
            <m:oMath>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r w:rsidR="00C67FA4" w:rsidRPr="00495915">
              <w:rPr>
                <w:rFonts w:ascii="Times New Roman CYR" w:eastAsia="Times New Roman CYR" w:hAnsi="Times New Roman CYR" w:cs="Times New Roman CYR"/>
              </w:rPr>
              <w:t xml:space="preserve"> – число месяцев в отчетном периоде, (ед.);</w:t>
            </w:r>
          </w:p>
          <w:p w:rsidR="00C67FA4" w:rsidRPr="00495915" w:rsidRDefault="00C67FA4" w:rsidP="00C67FA4">
            <w:pPr>
              <w:spacing w:line="240" w:lineRule="atLeast"/>
              <w:jc w:val="center"/>
              <w:rPr>
                <w:rFonts w:ascii="Times New Roman CYR" w:eastAsia="Times New Roman CYR" w:hAnsi="Times New Roman CYR" w:cs="Times New Roman CYR"/>
              </w:rPr>
            </w:pPr>
          </w:p>
          <w:p w:rsidR="00C67FA4" w:rsidRPr="00495915" w:rsidRDefault="00DD774C" w:rsidP="00C67FA4">
            <w:pPr>
              <w:spacing w:line="240" w:lineRule="atLeast"/>
              <w:jc w:val="center"/>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k</m:t>
                  </m:r>
                </m:e>
                <m:sub>
                  <m:r>
                    <w:rPr>
                      <w:rFonts w:ascii="Cambria Math" w:hAnsi="Cambria Math"/>
                    </w:rPr>
                    <m:t>3</m:t>
                  </m:r>
                </m:sub>
              </m:sSub>
            </m:oMath>
            <w:r w:rsidR="00C67FA4" w:rsidRPr="00495915">
              <w:rPr>
                <w:rFonts w:ascii="Times New Roman CYR" w:eastAsia="Times New Roman CYR" w:hAnsi="Times New Roman CYR" w:cs="Times New Roman CYR"/>
              </w:rPr>
              <w:t>=</w:t>
            </w:r>
            <m:oMath>
              <m:r>
                <w:rPr>
                  <w:rFonts w:ascii="Cambria Math" w:hAnsi="Cambria Math"/>
                  <w:lang w:val="en-US"/>
                </w:rPr>
                <m:t>SI</m:t>
              </m:r>
              <m:r>
                <w:rPr>
                  <w:rFonts w:ascii="Cambria Math" w:hAnsi="Cambria Math"/>
                </w:rPr>
                <m:t>/(</m:t>
              </m:r>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r>
                <m:rPr>
                  <m:sty m:val="p"/>
                </m:rPr>
                <w:rPr>
                  <w:rFonts w:ascii="Cambria Math" w:hAnsi="Cambria Math"/>
                </w:rPr>
                <m:t>*2.6*</m:t>
              </m:r>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r w:rsidR="00C67FA4" w:rsidRPr="00495915">
              <w:rPr>
                <w:rFonts w:ascii="Times New Roman CYR" w:eastAsia="Times New Roman CYR" w:hAnsi="Times New Roman CYR" w:cs="Times New Roman CYR"/>
              </w:rPr>
              <w:t>)</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lang w:val="en-US"/>
              </w:rPr>
              <w:t>SI</w:t>
            </w:r>
            <w:r w:rsidRPr="00495915">
              <w:rPr>
                <w:rFonts w:ascii="Times New Roman CYR" w:eastAsia="Times New Roman CYR" w:hAnsi="Times New Roman CYR" w:cs="Times New Roman CYR"/>
              </w:rPr>
              <w:t xml:space="preserve">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2.6 – целевое число реакций на публикации, которые оставляет каждый подписчик за месяц. </w:t>
            </w:r>
          </w:p>
          <w:p w:rsidR="00C67FA4" w:rsidRPr="00495915" w:rsidRDefault="00C67FA4" w:rsidP="00C67FA4">
            <w:pPr>
              <w:spacing w:line="240" w:lineRule="atLeast"/>
              <w:jc w:val="center"/>
              <w:rPr>
                <w:rFonts w:ascii="Times New Roman CYR" w:eastAsia="Times New Roman CYR" w:hAnsi="Times New Roman CYR" w:cs="Times New Roman CYR"/>
              </w:rPr>
            </w:pPr>
          </w:p>
          <w:p w:rsidR="00C67FA4" w:rsidRPr="00495915" w:rsidRDefault="00DD774C" w:rsidP="00C67FA4">
            <w:pPr>
              <w:spacing w:line="240" w:lineRule="atLeast"/>
              <w:jc w:val="center"/>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k</m:t>
                  </m:r>
                </m:e>
                <m:sub>
                  <m:r>
                    <w:rPr>
                      <w:rFonts w:ascii="Cambria Math" w:hAnsi="Cambria Math"/>
                    </w:rPr>
                    <m:t>4</m:t>
                  </m:r>
                </m:sub>
              </m:sSub>
            </m:oMath>
            <w:r w:rsidR="00C67FA4" w:rsidRPr="00495915">
              <w:rPr>
                <w:rFonts w:ascii="Times New Roman CYR" w:eastAsia="Times New Roman CYR" w:hAnsi="Times New Roman CYR" w:cs="Times New Roman CYR"/>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rPr>
                    <m:t>пост</m:t>
                  </m:r>
                </m:sub>
              </m:sSub>
              <m:r>
                <w:rPr>
                  <w:rFonts w:ascii="Cambria Math" w:hAnsi="Cambria Math"/>
                </w:rPr>
                <m:t>/ 480*</m:t>
              </m:r>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DD774C" w:rsidP="00C67FA4">
            <w:pPr>
              <w:spacing w:line="240" w:lineRule="atLeast"/>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rPr>
                    <m:t>пост</m:t>
                  </m:r>
                </m:sub>
              </m:sSub>
            </m:oMath>
            <w:r w:rsidR="00C67FA4" w:rsidRPr="00495915">
              <w:rPr>
                <w:rFonts w:ascii="Times New Roman CYR" w:eastAsia="Times New Roman CYR" w:hAnsi="Times New Roman CYR" w:cs="Times New Roman CYR"/>
                <w:i/>
                <w:iCs/>
              </w:rPr>
              <w:t xml:space="preserve">- </w:t>
            </w:r>
            <w:r w:rsidR="00C67FA4" w:rsidRPr="00495915">
              <w:rPr>
                <w:rFonts w:ascii="Times New Roman CYR" w:eastAsia="Times New Roman CYR" w:hAnsi="Times New Roman CYR" w:cs="Times New Roman CYR"/>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480 – целевое число публикаций за месяц; </w:t>
            </w:r>
          </w:p>
          <w:p w:rsidR="00C67FA4" w:rsidRPr="00495915" w:rsidRDefault="00C67FA4" w:rsidP="00C67FA4">
            <w:pPr>
              <w:spacing w:line="240" w:lineRule="atLeast"/>
              <w:jc w:val="center"/>
              <w:rPr>
                <w:rFonts w:ascii="Times New Roman CYR" w:eastAsia="Times New Roman CYR" w:hAnsi="Times New Roman CYR" w:cs="Times New Roman CYR"/>
              </w:rPr>
            </w:pPr>
            <m:oMathPara>
              <m:oMathParaPr>
                <m:jc m:val="center"/>
              </m:oMathParaPr>
              <m:oMath>
                <m:r>
                  <m:rPr>
                    <m:sty m:val="bi"/>
                  </m:rPr>
                  <w:rPr>
                    <w:rFonts w:ascii="Cambria Math" w:hAnsi="Cambria Math"/>
                  </w:rPr>
                  <m:t xml:space="preserve">Если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4</m:t>
                    </m:r>
                  </m:sub>
                </m:sSub>
                <m:r>
                  <m:rPr>
                    <m:sty m:val="bi"/>
                  </m:rPr>
                  <w:rPr>
                    <w:rFonts w:ascii="Cambria Math" w:hAnsi="Cambria Math"/>
                  </w:rPr>
                  <m:t>≥</m:t>
                </m:r>
                <m:r>
                  <m:rPr>
                    <m:sty m:val="bi"/>
                  </m:rPr>
                  <w:rPr>
                    <w:rFonts w:ascii="Cambria Math" w:hAnsi="Cambria Math"/>
                    <w:lang w:val="en-US"/>
                  </w:rPr>
                  <m:t>1</m:t>
                </m:r>
                <m:r>
                  <m:rPr>
                    <m:sty m:val="bi"/>
                  </m:rPr>
                  <w:rPr>
                    <w:rFonts w:ascii="Cambria Math" w:hAnsi="Cambria Math"/>
                  </w:rPr>
                  <m:t xml:space="preserve">, то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4</m:t>
                    </m:r>
                  </m:sub>
                </m:sSub>
                <m:r>
                  <m:rPr>
                    <m:sty m:val="bi"/>
                  </m:rPr>
                  <w:rPr>
                    <w:rFonts w:ascii="Cambria Math" w:hAnsi="Cambria Math"/>
                  </w:rPr>
                  <m:t>=</m:t>
                </m:r>
                <m:r>
                  <m:rPr>
                    <m:sty m:val="bi"/>
                  </m:rPr>
                  <w:rPr>
                    <w:rFonts w:ascii="Cambria Math" w:hAnsi="Cambria Math"/>
                    <w:lang w:val="en-US"/>
                  </w:rPr>
                  <m:t>1</m:t>
                </m:r>
                <m:r>
                  <m:rPr>
                    <m:sty m:val="p"/>
                  </m:rPr>
                  <w:rPr>
                    <w:rFonts w:ascii="Cambria Math" w:hAnsi="Cambria Math"/>
                  </w:rPr>
                  <w:br/>
                </m:r>
              </m:oMath>
            </m:oMathPara>
            <w:r w:rsidRPr="00495915">
              <w:rPr>
                <w:rFonts w:ascii="Times New Roman CYR" w:eastAsia="Times New Roman CYR" w:hAnsi="Times New Roman CYR" w:cs="Times New Roman CYR"/>
              </w:rPr>
              <w:t xml:space="preserve">                                                                                                                     </w:t>
            </w:r>
            <w:r w:rsidRPr="00495915">
              <w:rPr>
                <w:rFonts w:ascii="Cambria Math" w:eastAsia="Cambria" w:hAnsi="Cambria Math" w:cs="Cambria Math"/>
              </w:rPr>
              <w:br/>
            </w:r>
            <w:r w:rsidRPr="00495915">
              <w:rPr>
                <w:rFonts w:ascii="Times New Roman CYR" w:eastAsia="Times New Roman CYR" w:hAnsi="Times New Roman CYR" w:cs="Times New Roman CYR"/>
              </w:rPr>
              <w:t xml:space="preserve"> Где 𝒌</w:t>
            </w:r>
            <w:r w:rsidRPr="00495915">
              <w:rPr>
                <w:rFonts w:ascii="Times New Roman CYR" w:eastAsia="Times New Roman CYR" w:hAnsi="Times New Roman CYR" w:cs="Times New Roman CYR"/>
                <w:vertAlign w:val="subscript"/>
                <w:lang w:val="en-US"/>
              </w:rPr>
              <w:t>min</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0; 𝒌</w:t>
            </w:r>
            <w:r w:rsidRPr="00495915">
              <w:rPr>
                <w:rFonts w:ascii="Times New Roman CYR" w:eastAsia="Times New Roman CYR" w:hAnsi="Times New Roman CYR" w:cs="Times New Roman CYR"/>
                <w:vertAlign w:val="subscript"/>
                <w:lang w:val="en-US"/>
              </w:rPr>
              <w:t>max</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1.</w:t>
            </w: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Целевой ежеквартальный прирост показателя </w:t>
            </w:r>
            <m:oMath>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oMath>
            <w:r w:rsidRPr="00495915">
              <w:rPr>
                <w:rFonts w:ascii="Times New Roman CYR" w:eastAsia="Times New Roman CYR" w:hAnsi="Times New Roman CYR" w:cs="Times New Roman CYR"/>
              </w:rPr>
              <w:t xml:space="preserve"> составляет 1,5% к значению показателя за 4 квартал предшествующего периода. </w:t>
            </w:r>
            <w:r w:rsidRPr="00495915">
              <w:rPr>
                <w:rFonts w:ascii="Cambria Math" w:hAnsi="Cambria Math"/>
                <w:iCs/>
              </w:rPr>
              <w:br/>
            </w:r>
            <w:r w:rsidRPr="00495915">
              <w:rPr>
                <w:rFonts w:ascii="Times New Roman CYR" w:eastAsia="Times New Roman CYR" w:hAnsi="Times New Roman CYR" w:cs="Times New Roman CYR"/>
              </w:rPr>
              <w:t xml:space="preserve">                                                                                                        </w:t>
            </w:r>
          </w:p>
          <w:p w:rsidR="00C67FA4" w:rsidRPr="00495915" w:rsidRDefault="00DD774C" w:rsidP="00C67FA4">
            <w:pPr>
              <w:spacing w:line="240" w:lineRule="atLeast"/>
              <w:ind w:firstLine="720"/>
              <w:rPr>
                <w:rFonts w:ascii="Times New Roman CYR" w:eastAsia="Times New Roman CYR" w:hAnsi="Times New Roman CYR" w:cs="Times New Roman CYR"/>
                <w:b/>
                <w:bCs/>
              </w:rPr>
            </w:pPr>
            <m:oMath>
              <m:sSub>
                <m:sSubPr>
                  <m:ctrlPr>
                    <w:rPr>
                      <w:rFonts w:ascii="Cambria Math" w:hAnsi="Cambria Math"/>
                      <w:b/>
                      <w:i/>
                      <w:iCs/>
                      <w:lang w:val="en-US"/>
                    </w:rPr>
                  </m:ctrlPr>
                </m:sSubPr>
                <m:e>
                  <m:r>
                    <m:rPr>
                      <m:sty m:val="bi"/>
                    </m:rPr>
                    <w:rPr>
                      <w:rFonts w:ascii="Cambria Math" w:hAnsi="Cambria Math"/>
                      <w:lang w:val="en-US"/>
                    </w:rPr>
                    <m:t>A</m:t>
                  </m:r>
                </m:e>
                <m:sub>
                  <m:r>
                    <m:rPr>
                      <m:sty m:val="bi"/>
                    </m:rPr>
                    <w:rPr>
                      <w:rFonts w:ascii="Cambria Math" w:hAnsi="Cambria Math"/>
                    </w:rPr>
                    <m:t>2</m:t>
                  </m:r>
                </m:sub>
              </m:sSub>
            </m:oMath>
            <w:r w:rsidR="00C67FA4" w:rsidRPr="00495915">
              <w:rPr>
                <w:rFonts w:ascii="Times New Roman CYR" w:eastAsia="Times New Roman CYR" w:hAnsi="Times New Roman CYR" w:cs="Times New Roman CYR"/>
                <w:b/>
                <w:bCs/>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C67FA4" w:rsidRPr="00495915">
              <w:rPr>
                <w:rFonts w:ascii="Cambria Math" w:hAnsi="Cambria Math"/>
                <w:b/>
                <w:iCs/>
              </w:rPr>
              <w:tab/>
            </w:r>
          </w:p>
          <w:p w:rsidR="00C67FA4" w:rsidRPr="00495915" w:rsidRDefault="00DD774C" w:rsidP="00C67FA4">
            <w:pPr>
              <w:spacing w:line="240" w:lineRule="atLeast"/>
              <w:ind w:firstLine="720"/>
              <w:jc w:val="center"/>
              <w:rPr>
                <w:rFonts w:ascii="Times New Roman CYR" w:eastAsia="Times New Roman CYR" w:hAnsi="Times New Roman CYR" w:cs="Times New Roman CYR"/>
              </w:rPr>
            </w:pPr>
            <m:oMath>
              <m:sSub>
                <m:sSubPr>
                  <m:ctrlPr>
                    <w:rPr>
                      <w:rFonts w:ascii="Cambria Math" w:hAnsi="Cambria Math"/>
                      <w:b/>
                      <w:i/>
                      <w:iCs/>
                      <w:lang w:val="en-US"/>
                    </w:rPr>
                  </m:ctrlPr>
                </m:sSubPr>
                <m:e>
                  <m:r>
                    <m:rPr>
                      <m:sty m:val="bi"/>
                    </m:rPr>
                    <w:rPr>
                      <w:rFonts w:ascii="Cambria Math" w:hAnsi="Cambria Math"/>
                      <w:lang w:val="en-US"/>
                    </w:rPr>
                    <m:t>A</m:t>
                  </m:r>
                </m:e>
                <m:sub>
                  <m:r>
                    <m:rPr>
                      <m:sty m:val="bi"/>
                    </m:rPr>
                    <w:rPr>
                      <w:rFonts w:ascii="Cambria Math" w:hAnsi="Cambria Math"/>
                    </w:rPr>
                    <m:t>2</m:t>
                  </m:r>
                </m:sub>
              </m:sSub>
              <m:r>
                <w:rPr>
                  <w:rFonts w:ascii="Cambria Math" w:hAnsi="Cambria Math"/>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rPr>
                        <m:t>отр</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rPr>
                        <m:t>назн</m:t>
                      </m:r>
                    </m:sub>
                  </m:sSub>
                </m:den>
              </m:f>
              <m:sSub>
                <m:sSubPr>
                  <m:ctrlPr>
                    <w:rPr>
                      <w:rFonts w:ascii="Cambria Math" w:hAnsi="Cambria Math"/>
                      <w:i/>
                      <w:iCs/>
                      <w:lang w:val="en-US"/>
                    </w:rPr>
                  </m:ctrlPr>
                </m:sSubPr>
                <m:e>
                  <m:r>
                    <w:rPr>
                      <w:rFonts w:ascii="Cambria Math" w:hAnsi="Cambria Math"/>
                    </w:rPr>
                    <m:t>*</m:t>
                  </m:r>
                  <m:r>
                    <w:rPr>
                      <w:rFonts w:ascii="Cambria Math" w:hAnsi="Cambria Math"/>
                      <w:lang w:val="en-US"/>
                    </w:rPr>
                    <m:t>k</m:t>
                  </m:r>
                </m:e>
                <m:sub>
                  <m:r>
                    <w:rPr>
                      <w:rFonts w:ascii="Cambria Math" w:hAnsi="Cambria Math"/>
                    </w:rPr>
                    <m:t>об</m:t>
                  </m:r>
                </m:sub>
              </m:sSub>
            </m:oMath>
            <w:r w:rsidR="00C67FA4" w:rsidRPr="00495915">
              <w:rPr>
                <w:rFonts w:ascii="Times New Roman CYR" w:eastAsia="Times New Roman CYR" w:hAnsi="Times New Roman CYR" w:cs="Times New Roman CYR"/>
              </w:rPr>
              <w:t>,</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DD774C"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N</m:t>
                  </m:r>
                </m:e>
                <m:sub>
                  <m:r>
                    <w:rPr>
                      <w:rFonts w:ascii="Cambria Math" w:hAnsi="Cambria Math"/>
                    </w:rPr>
                    <m:t>отр</m:t>
                  </m:r>
                </m:sub>
              </m:sSub>
            </m:oMath>
            <w:r w:rsidR="00C67FA4" w:rsidRPr="00495915">
              <w:rPr>
                <w:rFonts w:ascii="Times New Roman CYR" w:eastAsia="Times New Roman CYR" w:hAnsi="Times New Roman CYR" w:cs="Times New Roman CYR"/>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C67FA4" w:rsidRPr="00495915">
              <w:rPr>
                <w:rFonts w:ascii="Times New Roman CYR" w:eastAsia="Times New Roman CYR" w:hAnsi="Times New Roman CYR" w:cs="Times New Roman CYR"/>
                <w:b/>
                <w:bCs/>
              </w:rPr>
              <w:t xml:space="preserve"> </w:t>
            </w:r>
          </w:p>
          <w:p w:rsidR="00C67FA4" w:rsidRPr="00495915" w:rsidRDefault="00DD774C"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N</m:t>
                  </m:r>
                </m:e>
                <m:sub>
                  <m:r>
                    <w:rPr>
                      <w:rFonts w:ascii="Cambria Math" w:hAnsi="Cambria Math"/>
                    </w:rPr>
                    <m:t>назн</m:t>
                  </m:r>
                </m:sub>
              </m:sSub>
            </m:oMath>
            <w:r w:rsidR="00C67FA4" w:rsidRPr="00495915">
              <w:rPr>
                <w:rFonts w:ascii="Times New Roman CYR" w:eastAsia="Times New Roman CYR" w:hAnsi="Times New Roman CYR" w:cs="Times New Roman CYR"/>
              </w:rPr>
              <w:t xml:space="preserve"> – общее количество сообщений, назначенных для отработки муниципальному образованию через ИС «Инцидент. Менеджмент» за месяц;</w:t>
            </w:r>
          </w:p>
          <w:p w:rsidR="00C67FA4" w:rsidRPr="00495915" w:rsidRDefault="00DD774C"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об</m:t>
                  </m:r>
                </m:sub>
              </m:sSub>
            </m:oMath>
            <w:r w:rsidR="00C67FA4" w:rsidRPr="00495915">
              <w:rPr>
                <w:rFonts w:ascii="Times New Roman CYR" w:eastAsia="Times New Roman CYR" w:hAnsi="Times New Roman CYR" w:cs="Times New Roman CYR"/>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C67FA4" w:rsidRPr="00495915" w:rsidRDefault="00C67FA4" w:rsidP="00C67FA4">
            <w:pPr>
              <w:spacing w:line="240" w:lineRule="atLeast"/>
              <w:ind w:firstLine="720"/>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 xml:space="preserve">Если </w:t>
            </w:r>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rPr>
                        <m:t>отр</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rPr>
                        <m:t>назн</m:t>
                      </m:r>
                    </m:sub>
                  </m:sSub>
                </m:den>
              </m:f>
              <m:r>
                <w:rPr>
                  <w:rFonts w:ascii="Cambria Math" w:hAnsi="Cambria Math"/>
                </w:rPr>
                <m:t xml:space="preserve">=1 и </m:t>
              </m:r>
              <m:sSub>
                <m:sSubPr>
                  <m:ctrlPr>
                    <w:rPr>
                      <w:rFonts w:ascii="Cambria Math" w:hAnsi="Cambria Math"/>
                      <w:i/>
                      <w:iCs/>
                      <w:lang w:val="en-US"/>
                    </w:rPr>
                  </m:ctrlPr>
                </m:sSubPr>
                <m:e>
                  <m:r>
                    <w:rPr>
                      <w:rFonts w:ascii="Cambria Math" w:hAnsi="Cambria Math"/>
                      <w:lang w:val="en-US"/>
                    </w:rPr>
                    <m:t>N</m:t>
                  </m:r>
                </m:e>
                <m:sub>
                  <m:r>
                    <w:rPr>
                      <w:rFonts w:ascii="Cambria Math" w:hAnsi="Cambria Math"/>
                    </w:rPr>
                    <m:t>отр</m:t>
                  </m:r>
                </m:sub>
              </m:sSub>
              <m:r>
                <m:rPr>
                  <m:sty m:val="bi"/>
                </m:rPr>
                <w:rPr>
                  <w:rFonts w:ascii="Cambria Math" w:hAnsi="Cambria Math"/>
                </w:rPr>
                <m:t>≥</m:t>
              </m:r>
              <m:r>
                <w:rPr>
                  <w:rFonts w:ascii="Cambria Math" w:hAnsi="Cambria Math"/>
                </w:rPr>
                <m:t>350,</m:t>
              </m:r>
            </m:oMath>
            <w:r w:rsidRPr="00495915">
              <w:rPr>
                <w:rFonts w:ascii="Times New Roman CYR" w:eastAsia="Times New Roman CYR" w:hAnsi="Times New Roman CYR" w:cs="Times New Roman CYR"/>
                <w:b/>
                <w:bCs/>
              </w:rPr>
              <w:t xml:space="preserve"> </w:t>
            </w:r>
            <m:oMath>
              <m:sSub>
                <m:sSubPr>
                  <m:ctrlPr>
                    <w:rPr>
                      <w:rFonts w:ascii="Cambria Math" w:hAnsi="Cambria Math"/>
                      <w:b/>
                      <w:i/>
                      <w:iCs/>
                    </w:rPr>
                  </m:ctrlPr>
                </m:sSubPr>
                <m:e>
                  <m:r>
                    <m:rPr>
                      <m:sty m:val="bi"/>
                    </m:rPr>
                    <w:rPr>
                      <w:rFonts w:ascii="Cambria Math" w:hAnsi="Cambria Math"/>
                      <w:lang w:val="en-US"/>
                    </w:rPr>
                    <m:t>k</m:t>
                  </m:r>
                </m:e>
                <m:sub>
                  <m:r>
                    <m:rPr>
                      <m:sty m:val="bi"/>
                    </m:rPr>
                    <w:rPr>
                      <w:rFonts w:ascii="Cambria Math" w:hAnsi="Cambria Math"/>
                    </w:rPr>
                    <m:t>об</m:t>
                  </m:r>
                </m:sub>
              </m:sSub>
              <m:r>
                <m:rPr>
                  <m:sty m:val="bi"/>
                </m:rPr>
                <w:rPr>
                  <w:rFonts w:ascii="Cambria Math" w:hAnsi="Cambria Math"/>
                </w:rPr>
                <m:t>=1,2</m:t>
              </m:r>
            </m:oMath>
            <w:r w:rsidRPr="00495915">
              <w:rPr>
                <w:rFonts w:ascii="Times New Roman CYR" w:eastAsia="Times New Roman CYR" w:hAnsi="Times New Roman CYR" w:cs="Times New Roman CYR"/>
                <w:b/>
                <w:bCs/>
              </w:rPr>
              <w:t xml:space="preserve"> </w:t>
            </w:r>
          </w:p>
          <w:p w:rsidR="00C67FA4" w:rsidRPr="00495915" w:rsidRDefault="00C67FA4" w:rsidP="00C67FA4">
            <w:pPr>
              <w:spacing w:after="120" w:line="240" w:lineRule="atLeast"/>
              <w:ind w:firstLine="7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При предоставлении недостоверных данных муниципальному образованию присваивается последнее место в рейтинге.</w:t>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87" w:type="dxa"/>
            <w:gridSpan w:val="2"/>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tc>
      </w:tr>
      <w:tr w:rsidR="00C67FA4" w:rsidRPr="00495915" w:rsidTr="00495915">
        <w:trPr>
          <w:gridAfter w:val="1"/>
          <w:wAfter w:w="11" w:type="dxa"/>
          <w:trHeight w:val="332"/>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3</w:t>
            </w:r>
          </w:p>
        </w:tc>
        <w:tc>
          <w:tcPr>
            <w:tcW w:w="2297" w:type="dxa"/>
          </w:tcPr>
          <w:p w:rsidR="00C67FA4" w:rsidRPr="00495915" w:rsidRDefault="00C67FA4" w:rsidP="00C67FA4">
            <w:pPr>
              <w:rPr>
                <w:rFonts w:ascii="Times New Roman CYR" w:eastAsia="Times New Roman CYR" w:hAnsi="Times New Roman CYR" w:cs="Times New Roman CYR"/>
              </w:rPr>
            </w:pPr>
            <w:r w:rsidRPr="00495915">
              <w:rPr>
                <w:rFonts w:ascii="Times New Roman CYR" w:eastAsia="Times New Roman CYR" w:hAnsi="Times New Roman CYR" w:cs="Times New Roman CYR"/>
              </w:rPr>
              <w:t>Наличие незаконных рекламных конструкций, установленных на территории муниципального образования</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tc>
        <w:tc>
          <w:tcPr>
            <w:tcW w:w="7088" w:type="dxa"/>
          </w:tcPr>
          <w:p w:rsidR="00C67FA4" w:rsidRPr="00495915" w:rsidRDefault="00C67FA4" w:rsidP="00C67FA4">
            <w:pPr>
              <w:pStyle w:val="ConsPlusNormal"/>
              <w:jc w:val="center"/>
              <w:rPr>
                <w:rFonts w:ascii="Times New Roman CYR" w:eastAsia="Times New Roman CYR" w:hAnsi="Times New Roman CYR" w:cs="Times New Roman CYR"/>
                <w:sz w:val="24"/>
                <w:szCs w:val="24"/>
              </w:rPr>
            </w:pPr>
            <m:oMathPara>
              <m:oMath>
                <m:r>
                  <m:rPr>
                    <m:sty m:val="p"/>
                  </m:rPr>
                  <w:rPr>
                    <w:rFonts w:ascii="Cambria Math" w:hAnsi="Cambria Math"/>
                    <w:sz w:val="24"/>
                    <w:szCs w:val="24"/>
                  </w:rPr>
                  <m:t xml:space="preserve">A= </m:t>
                </m:r>
                <m:f>
                  <m:fPr>
                    <m:ctrlPr>
                      <w:rPr>
                        <w:rFonts w:ascii="Cambria Math" w:hAnsi="Cambria Math"/>
                        <w:sz w:val="24"/>
                        <w:szCs w:val="24"/>
                      </w:rPr>
                    </m:ctrlPr>
                  </m:fPr>
                  <m:num>
                    <m:r>
                      <m:rPr>
                        <m:sty m:val="p"/>
                      </m:rPr>
                      <w:rPr>
                        <w:rFonts w:ascii="Cambria Math" w:hAnsi="Cambria Math"/>
                        <w:sz w:val="24"/>
                        <w:szCs w:val="24"/>
                      </w:rPr>
                      <m:t>B</m:t>
                    </m:r>
                  </m:num>
                  <m:den>
                    <m:r>
                      <m:rPr>
                        <m:sty m:val="p"/>
                      </m:rPr>
                      <w:rPr>
                        <w:rFonts w:ascii="Cambria Math" w:hAnsi="Cambria Math"/>
                        <w:sz w:val="24"/>
                        <w:szCs w:val="24"/>
                      </w:rPr>
                      <m:t>C</m:t>
                    </m:r>
                  </m:den>
                </m:f>
                <m:r>
                  <m:rPr>
                    <m:sty m:val="p"/>
                  </m:rPr>
                  <w:rPr>
                    <w:rFonts w:ascii="Cambria Math" w:hAnsi="Cambria Math"/>
                    <w:sz w:val="24"/>
                    <w:szCs w:val="24"/>
                  </w:rPr>
                  <m:t xml:space="preserve"> *10</m:t>
                </m:r>
                <m:r>
                  <w:rPr>
                    <w:rFonts w:ascii="Cambria Math" w:hAnsi="Cambria Math"/>
                    <w:sz w:val="24"/>
                    <w:szCs w:val="24"/>
                  </w:rPr>
                  <m:t>0%</m:t>
                </m:r>
              </m:oMath>
            </m:oMathPara>
          </w:p>
          <w:p w:rsidR="00C67FA4" w:rsidRPr="00495915" w:rsidRDefault="00C67FA4" w:rsidP="00C67FA4">
            <w:pPr>
              <w:pStyle w:val="ConsPlusNormal"/>
              <w:rPr>
                <w:rFonts w:ascii="Times New Roman CYR" w:eastAsia="Times New Roman CYR" w:hAnsi="Times New Roman CYR" w:cs="Times New Roman CYR"/>
                <w:sz w:val="24"/>
                <w:szCs w:val="24"/>
              </w:rPr>
            </w:pP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C = X + Y + Z</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где: </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А – незаконные рекламные конструкции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по отношению к общему количеству на территории, в процентах;</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В – количество рекламных конструкций в схеме и вне схемы, фактически установленных без действующих разрешений;</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С – общее количество рекламных конструкций на территории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(сумма X, Y и Z);</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X – количество рекламных конструкций в схеме, установленных с действующими разрешениями;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lastRenderedPageBreak/>
              <w:t>Y – количество рекламных конструкций вне схемы, установленных с действующими разрешениями;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Z –количество рекламных конструкций в схеме и вне схемы, фактически установленных без действующих разрешений.</w:t>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87" w:type="dxa"/>
            <w:gridSpan w:val="2"/>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tc>
      </w:tr>
      <w:tr w:rsidR="00C67FA4" w:rsidRPr="00495915" w:rsidTr="00495915">
        <w:trPr>
          <w:gridAfter w:val="1"/>
          <w:wAfter w:w="11" w:type="dxa"/>
          <w:trHeight w:val="332"/>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4</w:t>
            </w:r>
          </w:p>
        </w:tc>
        <w:tc>
          <w:tcPr>
            <w:tcW w:w="2297" w:type="dxa"/>
          </w:tcPr>
          <w:p w:rsidR="00C67FA4" w:rsidRPr="00495915" w:rsidRDefault="00C67FA4" w:rsidP="00C67FA4">
            <w:pPr>
              <w:widowControl w:val="0"/>
              <w:autoSpaceDE w:val="0"/>
              <w:autoSpaceDN w:val="0"/>
              <w:adjustRightInd w:val="0"/>
              <w:rPr>
                <w:rFonts w:ascii="Times New Roman CYR" w:eastAsia="Times New Roman CYR" w:hAnsi="Times New Roman CYR" w:cs="Times New Roman CYR"/>
              </w:rPr>
            </w:pPr>
            <w:r w:rsidRPr="00495915">
              <w:rPr>
                <w:rFonts w:ascii="Times New Roman CYR" w:eastAsia="Times New Roman CYR" w:hAnsi="Times New Roman CYR" w:cs="Times New Roman CYR"/>
              </w:rPr>
              <w:t>Наличие задолженности в муниципальный бюджет по платежам за установку и эксплуатацию рекламных конструкций</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tc>
        <w:tc>
          <w:tcPr>
            <w:tcW w:w="7088" w:type="dxa"/>
          </w:tcPr>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Зрк = </w:t>
            </w:r>
            <m:oMath>
              <m:f>
                <m:fPr>
                  <m:ctrlPr>
                    <w:rPr>
                      <w:rFonts w:ascii="Cambria Math" w:hAnsi="Cambria Math"/>
                      <w:sz w:val="24"/>
                      <w:szCs w:val="24"/>
                    </w:rPr>
                  </m:ctrlPr>
                </m:fPr>
                <m:num>
                  <m:r>
                    <m:rPr>
                      <m:sty m:val="p"/>
                    </m:rPr>
                    <w:rPr>
                      <w:rFonts w:ascii="Cambria Math" w:hAnsi="Cambria Math"/>
                      <w:sz w:val="24"/>
                      <w:szCs w:val="24"/>
                    </w:rPr>
                    <m:t>З1-З2</m:t>
                  </m:r>
                </m:num>
                <m:den>
                  <m:r>
                    <w:rPr>
                      <w:rFonts w:ascii="Cambria Math" w:hAnsi="Cambria Math"/>
                      <w:sz w:val="24"/>
                      <w:szCs w:val="24"/>
                    </w:rPr>
                    <m:t>Прк</m:t>
                  </m:r>
                </m:den>
              </m:f>
            </m:oMath>
            <w:r w:rsidRPr="00495915">
              <w:rPr>
                <w:rFonts w:ascii="Times New Roman CYR" w:eastAsia="Times New Roman CYR" w:hAnsi="Times New Roman CYR" w:cs="Times New Roman CYR"/>
                <w:sz w:val="24"/>
                <w:szCs w:val="24"/>
              </w:rPr>
              <w:t xml:space="preserve"> </w:t>
            </w:r>
            <m:oMath>
              <m:r>
                <m:rPr>
                  <m:sty m:val="p"/>
                </m:rPr>
                <w:rPr>
                  <w:rFonts w:ascii="Cambria Math" w:hAnsi="Cambria Math"/>
                  <w:sz w:val="24"/>
                  <w:szCs w:val="24"/>
                </w:rPr>
                <m:t>*10</m:t>
              </m:r>
              <m:r>
                <w:rPr>
                  <w:rFonts w:ascii="Cambria Math" w:hAnsi="Cambria Math"/>
                  <w:sz w:val="24"/>
                  <w:szCs w:val="24"/>
                </w:rPr>
                <m:t>0%</m:t>
              </m:r>
            </m:oMath>
          </w:p>
          <w:p w:rsidR="00C67FA4" w:rsidRPr="00495915" w:rsidRDefault="00C67FA4" w:rsidP="00C67FA4">
            <w:pPr>
              <w:pStyle w:val="a6"/>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где: </w:t>
            </w:r>
          </w:p>
          <w:p w:rsidR="00C67FA4" w:rsidRPr="00495915" w:rsidRDefault="00C67FA4" w:rsidP="00C67FA4">
            <w:pPr>
              <w:pStyle w:val="a6"/>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Зрк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p>
          <w:p w:rsidR="00C67FA4" w:rsidRPr="00495915" w:rsidRDefault="00C67FA4" w:rsidP="00C67FA4">
            <w:pPr>
              <w:pStyle w:val="a6"/>
              <w:jc w:val="both"/>
              <w:rPr>
                <w:rFonts w:ascii="Times New Roman CYR" w:eastAsia="Times New Roman CYR" w:hAnsi="Times New Roman CYR" w:cs="Times New Roman CYR"/>
                <w:sz w:val="24"/>
                <w:szCs w:val="24"/>
              </w:rPr>
            </w:pPr>
            <w:r w:rsidRPr="00495915">
              <w:rPr>
                <w:sz w:val="24"/>
                <w:szCs w:val="24"/>
              </w:rPr>
              <w:br/>
            </w:r>
            <w:r w:rsidRPr="00495915">
              <w:rPr>
                <w:rFonts w:ascii="Times New Roman CYR" w:eastAsia="Times New Roman CYR" w:hAnsi="Times New Roman CYR" w:cs="Times New Roman CYR"/>
                <w:sz w:val="24"/>
                <w:szCs w:val="24"/>
              </w:rP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w:hAnsi="Times New Roman"/>
                <w:sz w:val="24"/>
                <w:szCs w:val="24"/>
              </w:rPr>
              <w:fldChar w:fldCharType="begin"/>
            </w:r>
            <w:r w:rsidRPr="00495915">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ПМ</m:t>
                  </m:r>
                </m:e>
                <m:sub>
                  <m:r>
                    <m:rPr>
                      <m:sty m:val="p"/>
                    </m:rPr>
                    <w:rPr>
                      <w:rFonts w:ascii="Cambria Math" w:hAnsi="Cambria Math"/>
                      <w:sz w:val="24"/>
                      <w:szCs w:val="24"/>
                    </w:rPr>
                    <m:t>i</m:t>
                  </m:r>
                </m:sub>
              </m:sSub>
            </m:oMath>
            <w:r w:rsidRPr="00495915">
              <w:rPr>
                <w:rFonts w:ascii="Times New Roman" w:hAnsi="Times New Roman"/>
                <w:sz w:val="24"/>
                <w:szCs w:val="24"/>
              </w:rPr>
              <w:instrText xml:space="preserve"> </w:instrText>
            </w:r>
            <w:r w:rsidRPr="00495915">
              <w:rPr>
                <w:rFonts w:ascii="Times New Roman" w:hAnsi="Times New Roman"/>
                <w:sz w:val="24"/>
                <w:szCs w:val="24"/>
              </w:rPr>
              <w:fldChar w:fldCharType="end"/>
            </w:r>
            <w:r w:rsidRPr="00495915">
              <w:rPr>
                <w:rFonts w:ascii="Times New Roman CYR" w:eastAsia="Times New Roman CYR" w:hAnsi="Times New Roman CYR" w:cs="Times New Roman CYR"/>
                <w:sz w:val="24"/>
                <w:szCs w:val="24"/>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рассматривается дело о несостоятельности (банкротстве);</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рассматривается дело о взыскании задолженности в судебном порядке:</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вступил в законную силу судебный акт (постановление), принятый в пользу муниципального образования;</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получен исполнительный документ;</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исполнительный документ направлен для принудительного исполнения в Федеральную службу судебных приставов;</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возбуждено исполнительное производство; </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исполнительное производство окончено ввиду невозможности установить местонахождение должника и его имущества. </w:t>
            </w:r>
          </w:p>
          <w:p w:rsidR="00C67FA4" w:rsidRPr="00495915" w:rsidRDefault="00C67FA4" w:rsidP="00C67FA4">
            <w:pPr>
              <w:pStyle w:val="ConsPlusNormal"/>
              <w:ind w:left="720" w:hanging="686"/>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Прк</w:t>
            </w:r>
            <w:r w:rsidRPr="00495915">
              <w:rPr>
                <w:rFonts w:ascii="Times New Roman" w:hAnsi="Times New Roman"/>
                <w:sz w:val="24"/>
                <w:szCs w:val="24"/>
              </w:rPr>
              <w:t xml:space="preserve"> – сумма плановых годовых поступлений в бюджет от платежей за установку и эксплуатацию рекламных конструкций, в млн. руб. </w:t>
            </w:r>
            <w:r w:rsidRPr="00495915">
              <w:rPr>
                <w:rFonts w:ascii="Times New Roman" w:hAnsi="Times New Roman"/>
                <w:sz w:val="24"/>
                <w:szCs w:val="24"/>
              </w:rPr>
              <w:fldChar w:fldCharType="begin"/>
            </w:r>
            <w:r w:rsidRPr="00495915">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ПМ</m:t>
                  </m:r>
                </m:e>
                <m:sub>
                  <m:r>
                    <m:rPr>
                      <m:sty m:val="p"/>
                    </m:rPr>
                    <w:rPr>
                      <w:rFonts w:ascii="Cambria Math" w:hAnsi="Cambria Math"/>
                      <w:sz w:val="24"/>
                      <w:szCs w:val="24"/>
                    </w:rPr>
                    <m:t>i</m:t>
                  </m:r>
                </m:sub>
              </m:sSub>
            </m:oMath>
            <w:r w:rsidRPr="00495915">
              <w:rPr>
                <w:rFonts w:ascii="Times New Roman" w:hAnsi="Times New Roman"/>
                <w:sz w:val="24"/>
                <w:szCs w:val="24"/>
              </w:rPr>
              <w:instrText xml:space="preserve"> </w:instrText>
            </w:r>
            <w:r w:rsidRPr="00495915">
              <w:rPr>
                <w:rFonts w:ascii="Times New Roman" w:hAnsi="Times New Roman"/>
                <w:sz w:val="24"/>
                <w:szCs w:val="24"/>
              </w:rPr>
              <w:fldChar w:fldCharType="end"/>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87" w:type="dxa"/>
            <w:gridSpan w:val="2"/>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tc>
      </w:tr>
      <w:tr w:rsidR="00C67FA4" w:rsidRPr="00495915" w:rsidTr="00C67FA4">
        <w:trPr>
          <w:gridAfter w:val="2"/>
          <w:wAfter w:w="30" w:type="dxa"/>
          <w:trHeight w:val="293"/>
        </w:trPr>
        <w:tc>
          <w:tcPr>
            <w:tcW w:w="851" w:type="dxa"/>
            <w:tcBorders>
              <w:right w:val="single" w:sz="4" w:space="0" w:color="auto"/>
            </w:tcBorders>
          </w:tcPr>
          <w:p w:rsidR="00C67FA4" w:rsidRPr="00495915" w:rsidRDefault="00C67FA4" w:rsidP="00C67FA4">
            <w:pPr>
              <w:widowControl w:val="0"/>
              <w:autoSpaceDE w:val="0"/>
              <w:autoSpaceDN w:val="0"/>
              <w:adjustRightInd w:val="0"/>
              <w:ind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 xml:space="preserve">3         </w:t>
            </w:r>
          </w:p>
        </w:tc>
        <w:tc>
          <w:tcPr>
            <w:tcW w:w="14487" w:type="dxa"/>
            <w:gridSpan w:val="5"/>
            <w:tcBorders>
              <w:right w:val="single" w:sz="4" w:space="0" w:color="auto"/>
            </w:tcBorders>
          </w:tcPr>
          <w:p w:rsidR="00C67FA4" w:rsidRPr="00495915" w:rsidRDefault="00C67FA4" w:rsidP="00C67FA4">
            <w:pPr>
              <w:widowControl w:val="0"/>
              <w:autoSpaceDE w:val="0"/>
              <w:autoSpaceDN w:val="0"/>
              <w:adjustRightInd w:val="0"/>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i/>
                <w:iCs/>
              </w:rPr>
              <w:t xml:space="preserve">    Подпрограмма III</w:t>
            </w:r>
            <w:r w:rsidRPr="00495915">
              <w:rPr>
                <w:rFonts w:ascii="Times New Roman CYR" w:eastAsia="Times New Roman CYR" w:hAnsi="Times New Roman CYR" w:cs="Times New Roman CYR"/>
                <w:b/>
                <w:bCs/>
              </w:rPr>
              <w:t xml:space="preserve"> “Эффективное местное самоуправление Московской области”</w:t>
            </w:r>
          </w:p>
          <w:p w:rsidR="00C67FA4" w:rsidRPr="00495915" w:rsidRDefault="00C67FA4" w:rsidP="00C67FA4">
            <w:pPr>
              <w:widowControl w:val="0"/>
              <w:autoSpaceDE w:val="0"/>
              <w:autoSpaceDN w:val="0"/>
              <w:adjustRightInd w:val="0"/>
              <w:ind w:firstLine="720"/>
              <w:jc w:val="both"/>
              <w:rPr>
                <w:rFonts w:ascii="Times New Roman CYR" w:eastAsia="Times New Roman CYR" w:hAnsi="Times New Roman CYR" w:cs="Times New Roman CYR"/>
                <w:i/>
                <w:iCs/>
              </w:rPr>
            </w:pPr>
          </w:p>
        </w:tc>
      </w:tr>
      <w:tr w:rsidR="00C67FA4" w:rsidRPr="00495915" w:rsidTr="00495915">
        <w:trPr>
          <w:gridAfter w:val="1"/>
          <w:wAfter w:w="11" w:type="dxa"/>
          <w:trHeight w:val="390"/>
        </w:trPr>
        <w:tc>
          <w:tcPr>
            <w:tcW w:w="851" w:type="dxa"/>
          </w:tcPr>
          <w:p w:rsidR="00C67FA4" w:rsidRPr="00495915" w:rsidRDefault="00C67FA4" w:rsidP="00C67FA4">
            <w:pPr>
              <w:widowControl w:val="0"/>
              <w:autoSpaceDE w:val="0"/>
              <w:autoSpaceDN w:val="0"/>
              <w:adjustRightInd w:val="0"/>
              <w:ind w:left="-706"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11</w:t>
            </w:r>
          </w:p>
        </w:tc>
        <w:tc>
          <w:tcPr>
            <w:tcW w:w="2297" w:type="dxa"/>
          </w:tcPr>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13.6: 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1275"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штук</w:t>
            </w:r>
          </w:p>
        </w:tc>
        <w:tc>
          <w:tcPr>
            <w:tcW w:w="7088" w:type="dxa"/>
          </w:tcPr>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Q </w:t>
            </w:r>
            <w:r w:rsidRPr="00495915">
              <w:rPr>
                <w:rFonts w:ascii="Times New Roman CYR" w:eastAsia="Times New Roman CYR" w:hAnsi="Times New Roman CYR" w:cs="Times New Roman CYR"/>
                <w:vertAlign w:val="subscript"/>
              </w:rPr>
              <w:t>ПИБ</w:t>
            </w:r>
            <w:r w:rsidRPr="00495915">
              <w:rPr>
                <w:rFonts w:ascii="Times New Roman CYR" w:eastAsia="Times New Roman CYR" w:hAnsi="Times New Roman CYR" w:cs="Times New Roman CYR"/>
              </w:rPr>
              <w:t xml:space="preserve"> = С </w:t>
            </w:r>
            <w:r w:rsidRPr="00495915">
              <w:rPr>
                <w:rFonts w:ascii="Times New Roman CYR" w:eastAsia="Times New Roman CYR" w:hAnsi="Times New Roman CYR" w:cs="Times New Roman CYR"/>
                <w:vertAlign w:val="subscript"/>
              </w:rPr>
              <w:t>МО</w:t>
            </w:r>
            <w:r w:rsidRPr="00495915">
              <w:rPr>
                <w:rFonts w:ascii="Times New Roman CYR" w:eastAsia="Times New Roman CYR" w:hAnsi="Times New Roman CYR" w:cs="Times New Roman CYR"/>
              </w:rPr>
              <w:t xml:space="preserve"> / С </w:t>
            </w:r>
            <w:r w:rsidRPr="00495915">
              <w:rPr>
                <w:rFonts w:ascii="Times New Roman CYR" w:eastAsia="Times New Roman CYR" w:hAnsi="Times New Roman CYR" w:cs="Times New Roman CYR"/>
                <w:vertAlign w:val="subscript"/>
              </w:rPr>
              <w:t>ГО</w:t>
            </w:r>
            <w:r w:rsidRPr="00495915">
              <w:rPr>
                <w:rFonts w:ascii="Times New Roman CYR" w:eastAsia="Times New Roman CYR" w:hAnsi="Times New Roman CYR" w:cs="Times New Roman CYR"/>
              </w:rPr>
              <w:t>,</w:t>
            </w:r>
          </w:p>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Q </w:t>
            </w:r>
            <w:r w:rsidRPr="00495915">
              <w:rPr>
                <w:rFonts w:ascii="Times New Roman CYR" w:eastAsia="Times New Roman CYR" w:hAnsi="Times New Roman CYR" w:cs="Times New Roman CYR"/>
                <w:vertAlign w:val="subscript"/>
              </w:rPr>
              <w:t>ПИБ</w:t>
            </w:r>
            <w:r w:rsidRPr="00495915">
              <w:rPr>
                <w:rFonts w:ascii="Times New Roman CYR" w:eastAsia="Times New Roman CYR" w:hAnsi="Times New Roman CYR" w:cs="Times New Roman CYR"/>
              </w:rPr>
              <w:t xml:space="preserve"> - количество реализованных проектов (50);</w:t>
            </w:r>
          </w:p>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С </w:t>
            </w:r>
            <w:r w:rsidRPr="00495915">
              <w:rPr>
                <w:rFonts w:ascii="Times New Roman CYR" w:eastAsia="Times New Roman CYR" w:hAnsi="Times New Roman CYR" w:cs="Times New Roman CYR"/>
                <w:vertAlign w:val="subscript"/>
              </w:rPr>
              <w:t>МО</w:t>
            </w:r>
            <w:r w:rsidRPr="00495915">
              <w:rPr>
                <w:rFonts w:ascii="Times New Roman CYR" w:eastAsia="Times New Roman CYR" w:hAnsi="Times New Roman CYR" w:cs="Times New Roman CYR"/>
              </w:rPr>
              <w:t xml:space="preserve"> - субсидии из бюджета Московской области (500);</w:t>
            </w:r>
          </w:p>
          <w:p w:rsidR="00C67FA4" w:rsidRPr="00495915" w:rsidRDefault="00C67FA4" w:rsidP="00C67FA4">
            <w:pPr>
              <w:widowControl w:val="0"/>
              <w:autoSpaceDE w:val="0"/>
              <w:autoSpaceDN w:val="0"/>
              <w:adjustRightInd w:val="0"/>
              <w:ind w:firstLine="5"/>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С </w:t>
            </w:r>
            <w:r w:rsidRPr="00495915">
              <w:rPr>
                <w:rFonts w:ascii="Times New Roman CYR" w:eastAsia="Times New Roman CYR" w:hAnsi="Times New Roman CYR" w:cs="Times New Roman CYR"/>
                <w:vertAlign w:val="subscript"/>
              </w:rPr>
              <w:t>ГО</w:t>
            </w:r>
            <w:r w:rsidRPr="00495915">
              <w:rPr>
                <w:rFonts w:ascii="Times New Roman CYR" w:eastAsia="Times New Roman CYR" w:hAnsi="Times New Roman CYR" w:cs="Times New Roman CYR"/>
              </w:rPr>
              <w:t xml:space="preserve"> - субсидии городским округа м (10)</w:t>
            </w:r>
          </w:p>
        </w:tc>
        <w:tc>
          <w:tcPr>
            <w:tcW w:w="1559"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tc>
        <w:tc>
          <w:tcPr>
            <w:tcW w:w="2287" w:type="dxa"/>
            <w:gridSpan w:val="2"/>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p>
        </w:tc>
      </w:tr>
      <w:tr w:rsidR="00C67FA4" w:rsidRPr="00495915" w:rsidTr="00C67FA4">
        <w:trPr>
          <w:gridAfter w:val="1"/>
          <w:wAfter w:w="11" w:type="dxa"/>
          <w:trHeight w:val="253"/>
        </w:trPr>
        <w:tc>
          <w:tcPr>
            <w:tcW w:w="851" w:type="dxa"/>
          </w:tcPr>
          <w:p w:rsidR="00C67FA4" w:rsidRPr="00495915" w:rsidRDefault="00C67FA4" w:rsidP="00C67FA4">
            <w:pPr>
              <w:widowControl w:val="0"/>
              <w:autoSpaceDE w:val="0"/>
              <w:autoSpaceDN w:val="0"/>
              <w:adjustRightInd w:val="0"/>
              <w:ind w:left="-704"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w:t>
            </w:r>
          </w:p>
        </w:tc>
        <w:tc>
          <w:tcPr>
            <w:tcW w:w="14506" w:type="dxa"/>
            <w:gridSpan w:val="6"/>
          </w:tcPr>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i/>
                <w:iCs/>
              </w:rPr>
              <w:t xml:space="preserve">     Подпрограмма</w:t>
            </w:r>
            <w:r w:rsidRPr="00495915">
              <w:rPr>
                <w:rFonts w:ascii="Times New Roman CYR" w:eastAsia="Times New Roman CYR" w:hAnsi="Times New Roman CYR" w:cs="Times New Roman CYR"/>
                <w:b/>
                <w:bCs/>
                <w:i/>
                <w:iCs/>
                <w:lang w:val="en-US"/>
              </w:rPr>
              <w:t xml:space="preserve"> IV</w:t>
            </w:r>
            <w:r w:rsidRPr="00495915">
              <w:rPr>
                <w:rFonts w:ascii="Times New Roman CYR" w:eastAsia="Times New Roman CYR" w:hAnsi="Times New Roman CYR" w:cs="Times New Roman CYR"/>
                <w:b/>
                <w:bCs/>
              </w:rPr>
              <w:t xml:space="preserve"> “Молодежь Подмосковья”</w:t>
            </w:r>
          </w:p>
        </w:tc>
      </w:tr>
      <w:tr w:rsidR="00C67FA4" w:rsidRPr="00495915" w:rsidTr="00495915">
        <w:trPr>
          <w:gridAfter w:val="1"/>
          <w:wAfter w:w="11" w:type="dxa"/>
          <w:trHeight w:val="253"/>
        </w:trPr>
        <w:tc>
          <w:tcPr>
            <w:tcW w:w="851" w:type="dxa"/>
          </w:tcPr>
          <w:p w:rsidR="00C67FA4" w:rsidRPr="00495915" w:rsidRDefault="00C67FA4" w:rsidP="00C67FA4">
            <w:pPr>
              <w:jc w:val="center"/>
              <w:rPr>
                <w:rFonts w:ascii="Times New Roman CYR" w:eastAsia="Times New Roman CYR" w:hAnsi="Times New Roman CYR" w:cs="Times New Roman CYR"/>
              </w:rPr>
            </w:pPr>
          </w:p>
        </w:tc>
        <w:tc>
          <w:tcPr>
            <w:tcW w:w="2297" w:type="dxa"/>
          </w:tcPr>
          <w:p w:rsidR="00C67FA4" w:rsidRPr="00495915" w:rsidRDefault="00C67FA4" w:rsidP="00C67FA4">
            <w:pPr>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Доля молодежи, задействованной в мероприятиях по вовлечению в творческую деятельность, %</w:t>
            </w:r>
          </w:p>
        </w:tc>
        <w:tc>
          <w:tcPr>
            <w:tcW w:w="1275" w:type="dxa"/>
          </w:tcPr>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
        </w:tc>
        <w:tc>
          <w:tcPr>
            <w:tcW w:w="7088" w:type="dxa"/>
          </w:tcPr>
          <w:p w:rsidR="00C67FA4" w:rsidRPr="00495915" w:rsidRDefault="00C67FA4" w:rsidP="00C67FA4">
            <w:pPr>
              <w:spacing w:line="240" w:lineRule="atLeast"/>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 </w:t>
            </w:r>
            <w:r w:rsidRPr="00495915">
              <w:rPr>
                <w:rFonts w:ascii="Times New Roman CYR" w:eastAsia="Times New Roman CYR" w:hAnsi="Times New Roman CYR" w:cs="Times New Roman CYR"/>
                <w:color w:val="000000" w:themeColor="text1"/>
                <w:lang w:val="en-US"/>
              </w:rPr>
              <w:t>F</w:t>
            </w:r>
            <w:r w:rsidRPr="00495915">
              <w:rPr>
                <w:rFonts w:ascii="Times New Roman CYR" w:eastAsia="Times New Roman CYR" w:hAnsi="Times New Roman CYR" w:cs="Times New Roman CYR"/>
                <w:i/>
                <w:iCs/>
                <w:color w:val="000000" w:themeColor="text1"/>
              </w:rPr>
              <w:t xml:space="preserve">твор= </w:t>
            </w:r>
            <w:r w:rsidRPr="00495915">
              <w:rPr>
                <w:rFonts w:ascii="Times New Roman CYR" w:eastAsia="Times New Roman CYR" w:hAnsi="Times New Roman CYR" w:cs="Times New Roman CYR"/>
                <w:color w:val="000000" w:themeColor="text1"/>
              </w:rPr>
              <w:t>Хтвор</w:t>
            </w:r>
            <w:r w:rsidRPr="00495915">
              <w:rPr>
                <w:rFonts w:ascii="Times New Roman CYR" w:eastAsia="Times New Roman CYR" w:hAnsi="Times New Roman CYR" w:cs="Times New Roman CYR"/>
                <w:b/>
                <w:bCs/>
                <w:color w:val="000000" w:themeColor="text1"/>
              </w:rPr>
              <w:t xml:space="preserve">/ </w:t>
            </w:r>
            <w:r w:rsidRPr="00495915">
              <w:rPr>
                <w:rFonts w:ascii="Times New Roman CYR" w:eastAsia="Times New Roman CYR" w:hAnsi="Times New Roman CYR" w:cs="Times New Roman CYR"/>
                <w:color w:val="000000" w:themeColor="text1"/>
              </w:rPr>
              <w:t>Хобщее*100%</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где:</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Хтвор – численность молодежи,</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задействованной в мероприятиях по вовлечению </w:t>
            </w:r>
            <w:r w:rsidRPr="00495915">
              <w:br/>
            </w:r>
            <w:r w:rsidRPr="00495915">
              <w:rPr>
                <w:rFonts w:ascii="Times New Roman CYR" w:eastAsia="Times New Roman CYR" w:hAnsi="Times New Roman CYR" w:cs="Times New Roman CYR"/>
                <w:color w:val="000000" w:themeColor="text1"/>
              </w:rPr>
              <w:t xml:space="preserve">в творческую деятельность, </w:t>
            </w:r>
            <w:r w:rsidRPr="00495915">
              <w:br/>
            </w:r>
            <w:r w:rsidRPr="00495915">
              <w:rPr>
                <w:rFonts w:ascii="Times New Roman CYR" w:eastAsia="Times New Roman CYR" w:hAnsi="Times New Roman CYR" w:cs="Times New Roman CYR"/>
                <w:color w:val="000000" w:themeColor="text1"/>
              </w:rPr>
              <w:t xml:space="preserve">таких как конкурсы, смотры, фестивали, форумы </w:t>
            </w:r>
            <w:r w:rsidRPr="00495915">
              <w:br/>
            </w:r>
            <w:r w:rsidRPr="00495915">
              <w:rPr>
                <w:rFonts w:ascii="Times New Roman CYR" w:eastAsia="Times New Roman CYR" w:hAnsi="Times New Roman CYR" w:cs="Times New Roman CYR"/>
                <w:color w:val="000000" w:themeColor="text1"/>
              </w:rPr>
              <w:t>по развитию творческих навыков,</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lastRenderedPageBreak/>
              <w:t>Хобщее</w:t>
            </w:r>
            <w:r w:rsidRPr="00495915">
              <w:rPr>
                <w:rFonts w:ascii="Times New Roman CYR" w:eastAsia="Times New Roman CYR" w:hAnsi="Times New Roman CYR" w:cs="Times New Roman CYR"/>
                <w:b/>
                <w:bCs/>
                <w:color w:val="000000" w:themeColor="text1"/>
              </w:rPr>
              <w:t xml:space="preserve"> </w:t>
            </w:r>
            <w:r w:rsidRPr="00495915">
              <w:rPr>
                <w:rFonts w:ascii="Times New Roman CYR" w:eastAsia="Times New Roman CYR" w:hAnsi="Times New Roman CYR" w:cs="Times New Roman CYR"/>
                <w:color w:val="000000" w:themeColor="text1"/>
              </w:rPr>
              <w:t xml:space="preserve">– численность молодежи </w:t>
            </w:r>
            <w:r w:rsidRPr="00495915">
              <w:br/>
            </w:r>
            <w:r w:rsidRPr="00495915">
              <w:rPr>
                <w:rFonts w:ascii="Times New Roman CYR" w:eastAsia="Times New Roman CYR" w:hAnsi="Times New Roman CYR" w:cs="Times New Roman CYR"/>
                <w:color w:val="000000" w:themeColor="text1"/>
              </w:rPr>
              <w:t>в муниципальном образовании,</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lang w:val="en-US"/>
              </w:rPr>
              <w:t>F</w:t>
            </w:r>
            <w:r w:rsidRPr="00495915">
              <w:rPr>
                <w:rFonts w:ascii="Times New Roman CYR" w:eastAsia="Times New Roman CYR" w:hAnsi="Times New Roman CYR" w:cs="Times New Roman CYR"/>
                <w:i/>
                <w:iCs/>
                <w:color w:val="000000" w:themeColor="text1"/>
              </w:rPr>
              <w:t>твор</w:t>
            </w:r>
            <w:r w:rsidRPr="00495915">
              <w:rPr>
                <w:rFonts w:ascii="Times New Roman CYR" w:eastAsia="Times New Roman CYR" w:hAnsi="Times New Roman CYR" w:cs="Times New Roman CYR"/>
                <w:color w:val="000000" w:themeColor="text1"/>
              </w:rPr>
              <w:t xml:space="preserve"> – доля молодежи, задействованной </w:t>
            </w:r>
            <w:r w:rsidRPr="00495915">
              <w:br/>
            </w:r>
            <w:r w:rsidRPr="00495915">
              <w:rPr>
                <w:rFonts w:ascii="Times New Roman CYR" w:eastAsia="Times New Roman CYR" w:hAnsi="Times New Roman CYR" w:cs="Times New Roman CYR"/>
                <w:color w:val="000000" w:themeColor="text1"/>
              </w:rPr>
              <w:t xml:space="preserve">в мероприятиях по вовлечению </w:t>
            </w:r>
            <w:r w:rsidRPr="00495915">
              <w:br/>
            </w:r>
            <w:r w:rsidRPr="00495915">
              <w:rPr>
                <w:rFonts w:ascii="Times New Roman CYR" w:eastAsia="Times New Roman CYR" w:hAnsi="Times New Roman CYR" w:cs="Times New Roman CYR"/>
                <w:color w:val="000000" w:themeColor="text1"/>
              </w:rPr>
              <w:t>в творческую деятельность, %</w:t>
            </w:r>
          </w:p>
        </w:tc>
        <w:tc>
          <w:tcPr>
            <w:tcW w:w="1559" w:type="dxa"/>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lastRenderedPageBreak/>
              <w:t>Межведомственная статистика, аналитический отчет</w:t>
            </w:r>
          </w:p>
        </w:tc>
        <w:tc>
          <w:tcPr>
            <w:tcW w:w="2287" w:type="dxa"/>
            <w:gridSpan w:val="2"/>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10.04 – </w:t>
            </w:r>
            <w:r w:rsidRPr="00495915">
              <w:rPr>
                <w:rFonts w:ascii="Times New Roman CYR" w:eastAsia="Times New Roman CYR" w:hAnsi="Times New Roman CYR" w:cs="Times New Roman CYR"/>
                <w:color w:val="000000" w:themeColor="text1"/>
                <w:lang w:val="en-US"/>
              </w:rPr>
              <w:t>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10.07 – </w:t>
            </w:r>
            <w:r w:rsidRPr="00495915">
              <w:rPr>
                <w:rFonts w:ascii="Times New Roman CYR" w:eastAsia="Times New Roman CYR" w:hAnsi="Times New Roman CYR" w:cs="Times New Roman CYR"/>
                <w:color w:val="000000" w:themeColor="text1"/>
                <w:lang w:val="en-US"/>
              </w:rPr>
              <w:t>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10.10 – </w:t>
            </w:r>
            <w:r w:rsidRPr="00495915">
              <w:rPr>
                <w:rFonts w:ascii="Times New Roman CYR" w:eastAsia="Times New Roman CYR" w:hAnsi="Times New Roman CYR" w:cs="Times New Roman CYR"/>
                <w:color w:val="000000" w:themeColor="text1"/>
                <w:lang w:val="en-US"/>
              </w:rPr>
              <w:t>III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20.12 – </w:t>
            </w:r>
            <w:r w:rsidRPr="00495915">
              <w:rPr>
                <w:rFonts w:ascii="Times New Roman CYR" w:eastAsia="Times New Roman CYR" w:hAnsi="Times New Roman CYR" w:cs="Times New Roman CYR"/>
                <w:color w:val="000000" w:themeColor="text1"/>
                <w:lang w:val="en-US"/>
              </w:rPr>
              <w:t>IV</w:t>
            </w:r>
            <w:r w:rsidRPr="00495915">
              <w:rPr>
                <w:rFonts w:ascii="Times New Roman CYR" w:eastAsia="Times New Roman CYR" w:hAnsi="Times New Roman CYR" w:cs="Times New Roman CYR"/>
                <w:color w:val="000000" w:themeColor="text1"/>
              </w:rPr>
              <w:t>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10.02 годовой отчет</w:t>
            </w:r>
          </w:p>
        </w:tc>
      </w:tr>
      <w:tr w:rsidR="00C67FA4" w:rsidRPr="00495915" w:rsidTr="00495915">
        <w:trPr>
          <w:gridAfter w:val="1"/>
          <w:wAfter w:w="11" w:type="dxa"/>
          <w:trHeight w:val="253"/>
        </w:trPr>
        <w:tc>
          <w:tcPr>
            <w:tcW w:w="851" w:type="dxa"/>
          </w:tcPr>
          <w:p w:rsidR="00C67FA4" w:rsidRPr="00495915" w:rsidRDefault="00C67FA4" w:rsidP="00C67FA4">
            <w:pPr>
              <w:jc w:val="center"/>
              <w:rPr>
                <w:rFonts w:ascii="Times New Roman CYR" w:eastAsia="Times New Roman CYR" w:hAnsi="Times New Roman CYR" w:cs="Times New Roman CYR"/>
              </w:rPr>
            </w:pPr>
          </w:p>
        </w:tc>
        <w:tc>
          <w:tcPr>
            <w:tcW w:w="2297" w:type="dxa"/>
          </w:tcPr>
          <w:p w:rsidR="00C67FA4" w:rsidRPr="00495915" w:rsidRDefault="00C67FA4" w:rsidP="00C67FA4">
            <w:pPr>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чел.</w:t>
            </w:r>
          </w:p>
        </w:tc>
        <w:tc>
          <w:tcPr>
            <w:tcW w:w="1275" w:type="dxa"/>
          </w:tcPr>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млн.чел</w:t>
            </w:r>
          </w:p>
        </w:tc>
        <w:tc>
          <w:tcPr>
            <w:tcW w:w="7088" w:type="dxa"/>
          </w:tcPr>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color w:val="000000" w:themeColor="text1"/>
                <w:lang w:val="en-US"/>
              </w:rPr>
              <w:t>F</w:t>
            </w:r>
            <w:r w:rsidRPr="00495915">
              <w:rPr>
                <w:rFonts w:ascii="Times New Roman CYR" w:eastAsia="Times New Roman CYR" w:hAnsi="Times New Roman CYR" w:cs="Times New Roman CYR"/>
                <w:color w:val="000000" w:themeColor="text1"/>
              </w:rPr>
              <w:t xml:space="preserve">вол= </w:t>
            </w:r>
            <w:r w:rsidRPr="00495915">
              <w:rPr>
                <w:rFonts w:ascii="Times New Roman CYR" w:eastAsia="Times New Roman CYR" w:hAnsi="Times New Roman CYR" w:cs="Times New Roman CYR"/>
                <w:color w:val="333333"/>
              </w:rPr>
              <w:t>Σ</w:t>
            </w:r>
            <w:r w:rsidRPr="00495915">
              <w:rPr>
                <w:rFonts w:ascii="Times New Roman CYR" w:eastAsia="Times New Roman CYR" w:hAnsi="Times New Roman CYR" w:cs="Times New Roman CYR"/>
                <w:color w:val="000000" w:themeColor="text1"/>
              </w:rPr>
              <w:t>Хп</w:t>
            </w:r>
          </w:p>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r w:rsidRPr="00495915">
              <w:rPr>
                <w:rFonts w:ascii="Times New Roman CYR" w:eastAsia="Times New Roman CYR" w:hAnsi="Times New Roman CYR" w:cs="Times New Roman CYR"/>
                <w:color w:val="000000" w:themeColor="text1"/>
                <w:lang w:val="en-US"/>
              </w:rPr>
              <w:t>F</w:t>
            </w:r>
            <w:r w:rsidRPr="00495915">
              <w:rPr>
                <w:rFonts w:ascii="Times New Roman CYR" w:eastAsia="Times New Roman CYR" w:hAnsi="Times New Roman CYR" w:cs="Times New Roman CYR"/>
                <w:color w:val="000000" w:themeColor="text1"/>
              </w:rPr>
              <w:t>вол</w:t>
            </w:r>
            <w:r w:rsidRPr="00495915">
              <w:rPr>
                <w:rFonts w:ascii="Times New Roman CYR" w:eastAsia="Times New Roman CYR" w:hAnsi="Times New Roman CYR" w:cs="Times New Roman CYR"/>
              </w:rPr>
              <w:t>– общая численность граждан, вовлеченных в добровольческую (волонтерскую) деятельность,</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Хп</w:t>
            </w:r>
            <w:r w:rsidRPr="00495915">
              <w:rPr>
                <w:rFonts w:ascii="Times New Roman CYR" w:eastAsia="Times New Roman CYR" w:hAnsi="Times New Roman CYR" w:cs="Times New Roman CYR"/>
              </w:rPr>
              <w:t xml:space="preserve"> – количество участников мероприятия</w:t>
            </w:r>
            <w:r w:rsidRPr="00495915">
              <w:br/>
            </w:r>
            <w:r w:rsidRPr="00495915">
              <w:rPr>
                <w:rFonts w:ascii="Times New Roman CYR" w:eastAsia="Times New Roman CYR" w:hAnsi="Times New Roman CYR" w:cs="Times New Roman CYR"/>
              </w:rPr>
              <w:t xml:space="preserve"> по добровольческой (волонтерской) деятельности.</w:t>
            </w:r>
          </w:p>
          <w:p w:rsidR="00C67FA4" w:rsidRPr="00495915" w:rsidRDefault="00C67FA4" w:rsidP="00C67FA4">
            <w:pPr>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c>
          <w:tcPr>
            <w:tcW w:w="1559" w:type="dxa"/>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Межведомственная статистика, аналитический отчет</w:t>
            </w:r>
          </w:p>
        </w:tc>
        <w:tc>
          <w:tcPr>
            <w:tcW w:w="2287" w:type="dxa"/>
            <w:gridSpan w:val="2"/>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10.04 – </w:t>
            </w:r>
            <w:r w:rsidRPr="00495915">
              <w:rPr>
                <w:rFonts w:ascii="Times New Roman CYR" w:eastAsia="Times New Roman CYR" w:hAnsi="Times New Roman CYR" w:cs="Times New Roman CYR"/>
                <w:color w:val="000000" w:themeColor="text1"/>
                <w:lang w:val="en-US"/>
              </w:rPr>
              <w:t>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10.07 – </w:t>
            </w:r>
            <w:r w:rsidRPr="00495915">
              <w:rPr>
                <w:rFonts w:ascii="Times New Roman CYR" w:eastAsia="Times New Roman CYR" w:hAnsi="Times New Roman CYR" w:cs="Times New Roman CYR"/>
                <w:color w:val="000000" w:themeColor="text1"/>
                <w:lang w:val="en-US"/>
              </w:rPr>
              <w:t>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10.10 – </w:t>
            </w:r>
            <w:r w:rsidRPr="00495915">
              <w:rPr>
                <w:rFonts w:ascii="Times New Roman CYR" w:eastAsia="Times New Roman CYR" w:hAnsi="Times New Roman CYR" w:cs="Times New Roman CYR"/>
                <w:color w:val="000000" w:themeColor="text1"/>
                <w:lang w:val="en-US"/>
              </w:rPr>
              <w:t>III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20.12 – </w:t>
            </w:r>
            <w:r w:rsidRPr="00495915">
              <w:rPr>
                <w:rFonts w:ascii="Times New Roman CYR" w:eastAsia="Times New Roman CYR" w:hAnsi="Times New Roman CYR" w:cs="Times New Roman CYR"/>
                <w:color w:val="000000" w:themeColor="text1"/>
                <w:lang w:val="en-US"/>
              </w:rPr>
              <w:t>IV</w:t>
            </w:r>
            <w:r w:rsidRPr="00495915">
              <w:rPr>
                <w:rFonts w:ascii="Times New Roman CYR" w:eastAsia="Times New Roman CYR" w:hAnsi="Times New Roman CYR" w:cs="Times New Roman CYR"/>
                <w:color w:val="000000" w:themeColor="text1"/>
              </w:rPr>
              <w:t>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10.02 годовой отчет.</w:t>
            </w:r>
          </w:p>
        </w:tc>
      </w:tr>
    </w:tbl>
    <w:p w:rsidR="00C67FA4" w:rsidRPr="00495915" w:rsidRDefault="00C67FA4" w:rsidP="00602A0B">
      <w:pPr>
        <w:pStyle w:val="ConsPlusNormal"/>
        <w:jc w:val="center"/>
        <w:rPr>
          <w:rFonts w:ascii="Times New Roman" w:hAnsi="Times New Roman"/>
          <w:sz w:val="24"/>
          <w:szCs w:val="24"/>
        </w:rPr>
      </w:pPr>
    </w:p>
    <w:p w:rsidR="00BB011F" w:rsidRPr="00EF05D2" w:rsidRDefault="00BB011F" w:rsidP="00602A0B">
      <w:pPr>
        <w:pStyle w:val="ConsPlusNormal"/>
        <w:jc w:val="center"/>
        <w:rPr>
          <w:rFonts w:ascii="Times New Roman" w:hAnsi="Times New Roman"/>
          <w:sz w:val="24"/>
          <w:szCs w:val="24"/>
        </w:rPr>
      </w:pPr>
    </w:p>
    <w:bookmarkEnd w:id="7"/>
    <w:bookmarkEnd w:id="8"/>
    <w:bookmarkEnd w:id="9"/>
    <w:bookmarkEnd w:id="10"/>
    <w:p w:rsidR="00BB011F" w:rsidRDefault="00BB011F" w:rsidP="005330C8">
      <w:pPr>
        <w:pStyle w:val="ConsPlusNormal"/>
        <w:jc w:val="center"/>
        <w:rPr>
          <w:rFonts w:ascii="Times New Roman" w:hAnsi="Times New Roman"/>
          <w:sz w:val="24"/>
          <w:szCs w:val="24"/>
        </w:rPr>
      </w:pPr>
    </w:p>
    <w:p w:rsidR="00BB011F" w:rsidRPr="00EF05D2" w:rsidRDefault="00BB011F" w:rsidP="00C67FA4">
      <w:pPr>
        <w:ind w:firstLine="708"/>
        <w:jc w:val="both"/>
        <w:rPr>
          <w:b/>
        </w:rPr>
      </w:pPr>
      <w:r>
        <w:rPr>
          <w:b/>
        </w:rPr>
        <w:t>5</w:t>
      </w:r>
      <w:r w:rsidRPr="00EF05D2">
        <w:rPr>
          <w:b/>
        </w:rPr>
        <w:t>.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BB011F" w:rsidRPr="00EF05D2" w:rsidRDefault="00BB011F" w:rsidP="00A266F3">
      <w:pPr>
        <w:ind w:firstLine="709"/>
        <w:jc w:val="both"/>
      </w:pPr>
      <w:r w:rsidRPr="00EF05D2">
        <w:lastRenderedPageBreak/>
        <w:t>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Ответственными за выполнение мероприятий Программы являются отдел по экономике и перспективному развитию ФЭУ администрации городского округа Лотошино.</w:t>
      </w:r>
    </w:p>
    <w:p w:rsidR="00BB011F" w:rsidRPr="00EF05D2" w:rsidRDefault="00BB011F" w:rsidP="00A266F3">
      <w:pPr>
        <w:ind w:firstLine="709"/>
        <w:jc w:val="both"/>
      </w:pPr>
      <w:r w:rsidRPr="00EF05D2">
        <w:t>Ответственный за выполнение мероприятий:</w:t>
      </w:r>
    </w:p>
    <w:p w:rsidR="00BB011F" w:rsidRPr="00EF05D2" w:rsidRDefault="00BB011F" w:rsidP="00A266F3">
      <w:pPr>
        <w:jc w:val="both"/>
      </w:pPr>
      <w:r w:rsidRPr="00EF05D2">
        <w:t>1) формирует прогноз расходов на реализацию мероприятия муниципальной программы (подпрограммы);</w:t>
      </w:r>
    </w:p>
    <w:p w:rsidR="00BB011F" w:rsidRPr="00EF05D2" w:rsidRDefault="00BB011F" w:rsidP="00A266F3">
      <w:pPr>
        <w:jc w:val="both"/>
      </w:pPr>
      <w:r w:rsidRPr="00EF05D2">
        <w:t>2) определяет исполнителей мероприятия Программы, в том числе путем проведения торгов, в форме конкурса или аукциона;</w:t>
      </w:r>
    </w:p>
    <w:p w:rsidR="00BB011F" w:rsidRPr="00EF05D2" w:rsidRDefault="00BB011F" w:rsidP="00A266F3">
      <w:pPr>
        <w:jc w:val="both"/>
      </w:pPr>
      <w:r w:rsidRPr="00EF05D2">
        <w:t>3) участвует в обсуждении вопросов, связанных с реализацией и финансированием муниципальной Программы в части соответствующего мероприятия;</w:t>
      </w:r>
    </w:p>
    <w:p w:rsidR="00BB011F" w:rsidRPr="00EF05D2" w:rsidRDefault="00BB011F" w:rsidP="00A266F3">
      <w:pPr>
        <w:ind w:firstLine="851"/>
        <w:jc w:val="both"/>
      </w:pPr>
      <w:r w:rsidRPr="00EF05D2">
        <w:t>Корректировка Программы, в том числе включение в нее новых мероприятий, осуществляется в соответствии с Порядком.</w:t>
      </w:r>
    </w:p>
    <w:p w:rsidR="00BB011F" w:rsidRPr="00EF05D2" w:rsidRDefault="00BB011F" w:rsidP="00A266F3">
      <w:pPr>
        <w:rPr>
          <w:b/>
        </w:rPr>
      </w:pPr>
    </w:p>
    <w:p w:rsidR="00BB011F" w:rsidRDefault="00BB011F" w:rsidP="005330C8">
      <w:pPr>
        <w:pStyle w:val="ConsPlusNormal"/>
        <w:jc w:val="center"/>
        <w:rPr>
          <w:rFonts w:ascii="Times New Roman" w:hAnsi="Times New Roman"/>
          <w:sz w:val="24"/>
          <w:szCs w:val="24"/>
        </w:rPr>
      </w:pPr>
    </w:p>
    <w:p w:rsidR="00BB011F" w:rsidRDefault="00BB011F" w:rsidP="00C67FA4">
      <w:pPr>
        <w:ind w:firstLine="708"/>
        <w:jc w:val="both"/>
        <w:rPr>
          <w:b/>
        </w:rPr>
      </w:pPr>
      <w:r>
        <w:rPr>
          <w:b/>
        </w:rPr>
        <w:t>6.</w:t>
      </w:r>
      <w:r w:rsidR="00C67FA4">
        <w:rPr>
          <w:b/>
        </w:rPr>
        <w:t xml:space="preserve"> </w:t>
      </w:r>
      <w:r>
        <w:rPr>
          <w:b/>
        </w:rPr>
        <w:t>С</w:t>
      </w:r>
      <w:r w:rsidRPr="005A7B71">
        <w:rPr>
          <w:b/>
        </w:rPr>
        <w:t>остав, форма и сроки представления отчетности о ходе реализации мероприятий муниципальной программы (подпрограммы)</w:t>
      </w:r>
    </w:p>
    <w:p w:rsidR="00BB011F" w:rsidRPr="0077049D" w:rsidRDefault="00BB011F" w:rsidP="00A266F3">
      <w:pPr>
        <w:ind w:firstLine="851"/>
        <w:jc w:val="both"/>
      </w:pPr>
      <w:r w:rsidRPr="0077049D">
        <w:t>Муниципальный заказчик раз в квартал до 1</w:t>
      </w:r>
      <w:r>
        <w:t>0</w:t>
      </w:r>
      <w:r w:rsidRPr="0077049D">
        <w:t xml:space="preserve"> числа месяца, следующего за отчетным кварталом, направляет в финансовый орган оперативный отчет. </w:t>
      </w:r>
    </w:p>
    <w:p w:rsidR="00BB011F" w:rsidRPr="0077049D" w:rsidRDefault="00BB011F" w:rsidP="00A266F3">
      <w:pPr>
        <w:ind w:firstLine="851"/>
        <w:jc w:val="both"/>
      </w:pPr>
      <w:r w:rsidRPr="0077049D">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BB011F" w:rsidRPr="0077049D" w:rsidRDefault="00BB011F" w:rsidP="00A266F3">
      <w:pPr>
        <w:jc w:val="both"/>
      </w:pPr>
      <w:r w:rsidRPr="0077049D">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BB011F" w:rsidRPr="0077049D" w:rsidRDefault="00BB011F" w:rsidP="00A266F3">
      <w:pPr>
        <w:jc w:val="both"/>
      </w:pPr>
      <w:r w:rsidRPr="0077049D">
        <w:t>- анализ причин несвоевременного выполнения программных мероприятий;</w:t>
      </w:r>
    </w:p>
    <w:p w:rsidR="00BB011F" w:rsidRPr="00270C73" w:rsidRDefault="00BB011F" w:rsidP="00F92522">
      <w:pPr>
        <w:pStyle w:val="ConsPlusNormal"/>
        <w:jc w:val="both"/>
        <w:rPr>
          <w:rFonts w:ascii="Times New Roman" w:hAnsi="Times New Roman"/>
          <w:sz w:val="24"/>
          <w:szCs w:val="24"/>
        </w:rPr>
      </w:pPr>
      <w:r w:rsidRPr="00A266F3">
        <w:rPr>
          <w:rFonts w:ascii="Times New Roman" w:hAnsi="Times New Roman"/>
          <w:sz w:val="24"/>
          <w:szCs w:val="24"/>
        </w:rPr>
        <w:t>- по результатам, не достигшим запланированного уровня, приводятся причины невыполнения</w:t>
      </w: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415F8C">
      <w:pPr>
        <w:autoSpaceDE w:val="0"/>
        <w:autoSpaceDN w:val="0"/>
        <w:adjustRightInd w:val="0"/>
        <w:spacing w:before="120" w:after="120"/>
        <w:ind w:firstLine="708"/>
        <w:jc w:val="center"/>
        <w:rPr>
          <w:b/>
          <w:bCs/>
        </w:rPr>
      </w:pPr>
      <w:r>
        <w:rPr>
          <w:b/>
          <w:bCs/>
        </w:rPr>
        <w:t>7. П</w:t>
      </w:r>
      <w:r w:rsidRPr="00EF05D2">
        <w:rPr>
          <w:b/>
          <w:bCs/>
        </w:rPr>
        <w:t>одпрограмм</w:t>
      </w:r>
      <w:r>
        <w:rPr>
          <w:b/>
          <w:bCs/>
        </w:rPr>
        <w:t xml:space="preserve">а </w:t>
      </w:r>
      <w:r>
        <w:rPr>
          <w:b/>
          <w:bCs/>
          <w:lang w:val="en-US"/>
        </w:rPr>
        <w:t>I</w:t>
      </w:r>
      <w:r w:rsidRPr="00A266F3">
        <w:rPr>
          <w:b/>
          <w:bCs/>
        </w:rPr>
        <w:t xml:space="preserve">. </w:t>
      </w:r>
      <w:r w:rsidRPr="00EF05D2">
        <w:rPr>
          <w:b/>
          <w:bCs/>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Pr="00415F8C" w:rsidRDefault="00BB011F" w:rsidP="00415F8C">
      <w:pPr>
        <w:autoSpaceDE w:val="0"/>
        <w:autoSpaceDN w:val="0"/>
        <w:adjustRightInd w:val="0"/>
        <w:spacing w:before="120" w:after="120"/>
        <w:ind w:firstLine="708"/>
        <w:jc w:val="both"/>
        <w:rPr>
          <w:b/>
          <w:bCs/>
        </w:rPr>
      </w:pPr>
      <w:r w:rsidRPr="00415F8C">
        <w:rPr>
          <w:b/>
          <w:bCs/>
        </w:rPr>
        <w:t>7.1. Паспорт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BB011F" w:rsidRDefault="00BB011F" w:rsidP="00F92522">
      <w:pPr>
        <w:autoSpaceDE w:val="0"/>
        <w:autoSpaceDN w:val="0"/>
        <w:adjustRightInd w:val="0"/>
        <w:spacing w:before="120" w:after="120"/>
        <w:jc w:val="center"/>
        <w:rPr>
          <w:bCs/>
        </w:rPr>
      </w:pPr>
    </w:p>
    <w:tbl>
      <w:tblPr>
        <w:tblStyle w:val="a8"/>
        <w:tblW w:w="0" w:type="auto"/>
        <w:tblLook w:val="04A0" w:firstRow="1" w:lastRow="0" w:firstColumn="1" w:lastColumn="0" w:noHBand="0" w:noVBand="1"/>
      </w:tblPr>
      <w:tblGrid>
        <w:gridCol w:w="3277"/>
        <w:gridCol w:w="2023"/>
        <w:gridCol w:w="1910"/>
        <w:gridCol w:w="1781"/>
        <w:gridCol w:w="1910"/>
        <w:gridCol w:w="1781"/>
        <w:gridCol w:w="1878"/>
      </w:tblGrid>
      <w:tr w:rsidR="00A56FC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Муниципальный заказчик муниципальной программы</w:t>
            </w:r>
          </w:p>
        </w:tc>
        <w:tc>
          <w:tcPr>
            <w:tcW w:w="11730" w:type="dxa"/>
            <w:gridSpan w:val="6"/>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i/>
                <w:iCs/>
              </w:rPr>
              <w:t>Отдел по культуре, делам молодежи, спорту и туризму администрации городского округа Лотошино</w:t>
            </w:r>
          </w:p>
        </w:tc>
      </w:tr>
      <w:tr w:rsidR="00A56FC3" w:rsidTr="00A56FC3">
        <w:tc>
          <w:tcPr>
            <w:tcW w:w="3397" w:type="dxa"/>
            <w:vMerge w:val="restart"/>
          </w:tcPr>
          <w:p w:rsidR="00A56FC3" w:rsidRPr="00495915" w:rsidRDefault="00A56FC3" w:rsidP="00A56FC3">
            <w:pPr>
              <w:widowControl w:val="0"/>
              <w:autoSpaceDE w:val="0"/>
              <w:autoSpaceDN w:val="0"/>
              <w:adjustRightInd w:val="0"/>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 xml:space="preserve">Источники финансирования муниципальной программы, </w:t>
            </w:r>
          </w:p>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в том числе по годам:</w:t>
            </w:r>
          </w:p>
        </w:tc>
        <w:tc>
          <w:tcPr>
            <w:tcW w:w="11730" w:type="dxa"/>
            <w:gridSpan w:val="6"/>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Расходы (тыс. рублей)</w:t>
            </w:r>
          </w:p>
        </w:tc>
      </w:tr>
      <w:tr w:rsidR="00A56FC3" w:rsidTr="00A56FC3">
        <w:tc>
          <w:tcPr>
            <w:tcW w:w="3397" w:type="dxa"/>
            <w:vMerge/>
          </w:tcPr>
          <w:p w:rsidR="00A56FC3" w:rsidRPr="00495915" w:rsidRDefault="00A56FC3" w:rsidP="00A56FC3">
            <w:pPr>
              <w:autoSpaceDE w:val="0"/>
              <w:autoSpaceDN w:val="0"/>
              <w:adjustRightInd w:val="0"/>
              <w:spacing w:before="120" w:after="120"/>
              <w:jc w:val="center"/>
              <w:rPr>
                <w:bCs/>
              </w:rPr>
            </w:pPr>
          </w:p>
        </w:tc>
        <w:tc>
          <w:tcPr>
            <w:tcW w:w="2127"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Всего</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2020 год</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2021 год</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2022 год</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2023 год</w:t>
            </w:r>
          </w:p>
        </w:tc>
        <w:tc>
          <w:tcPr>
            <w:tcW w:w="1949"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2024 год</w:t>
            </w:r>
          </w:p>
        </w:tc>
      </w:tr>
      <w:tr w:rsidR="00A56FC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Средства бюджета Московской области</w:t>
            </w:r>
          </w:p>
        </w:tc>
        <w:tc>
          <w:tcPr>
            <w:tcW w:w="2127"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0,00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0,00</w:t>
            </w:r>
          </w:p>
        </w:tc>
        <w:tc>
          <w:tcPr>
            <w:tcW w:w="1949" w:type="dxa"/>
          </w:tcPr>
          <w:p w:rsidR="00A56FC3" w:rsidRPr="00495915" w:rsidRDefault="00A56FC3" w:rsidP="00A56FC3">
            <w:pPr>
              <w:spacing w:before="120" w:after="120"/>
              <w:jc w:val="center"/>
              <w:rPr>
                <w:rFonts w:eastAsia="Calibri"/>
              </w:rPr>
            </w:pPr>
            <w:r w:rsidRPr="00495915">
              <w:rPr>
                <w:rFonts w:ascii="Times New Roman CYR" w:eastAsia="Times New Roman CYR" w:hAnsi="Times New Roman CYR" w:cs="Times New Roman CYR"/>
              </w:rPr>
              <w:t>0,00</w:t>
            </w:r>
          </w:p>
        </w:tc>
      </w:tr>
      <w:tr w:rsidR="00A56FC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Средства бюджета городского округа </w:t>
            </w:r>
          </w:p>
        </w:tc>
        <w:tc>
          <w:tcPr>
            <w:tcW w:w="2127"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9 429,20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1 950,00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1 869,80</w:t>
            </w:r>
          </w:p>
        </w:tc>
        <w:tc>
          <w:tcPr>
            <w:tcW w:w="1949"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1 869,80</w:t>
            </w:r>
          </w:p>
        </w:tc>
      </w:tr>
      <w:tr w:rsidR="00A56FC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Внебюджетные средства</w:t>
            </w:r>
          </w:p>
        </w:tc>
        <w:tc>
          <w:tcPr>
            <w:tcW w:w="2127"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2 700,00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520,00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525,00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545,00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555,00</w:t>
            </w:r>
          </w:p>
        </w:tc>
        <w:tc>
          <w:tcPr>
            <w:tcW w:w="1949"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555,00</w:t>
            </w:r>
          </w:p>
        </w:tc>
      </w:tr>
      <w:tr w:rsidR="00A56FC3" w:rsidRPr="00AF68A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Всего, в том числе по годам:</w:t>
            </w:r>
          </w:p>
        </w:tc>
        <w:tc>
          <w:tcPr>
            <w:tcW w:w="2127"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12 129,20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2 470,00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2 394,80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2 414,80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2 424,80</w:t>
            </w:r>
          </w:p>
        </w:tc>
        <w:tc>
          <w:tcPr>
            <w:tcW w:w="1949"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2 424,80</w:t>
            </w:r>
          </w:p>
        </w:tc>
      </w:tr>
    </w:tbl>
    <w:p w:rsidR="00A56FC3" w:rsidRDefault="00A56FC3" w:rsidP="00F92522">
      <w:pPr>
        <w:autoSpaceDE w:val="0"/>
        <w:autoSpaceDN w:val="0"/>
        <w:adjustRightInd w:val="0"/>
        <w:spacing w:before="120" w:after="120"/>
        <w:jc w:val="center"/>
        <w:rPr>
          <w:bCs/>
        </w:rPr>
      </w:pPr>
    </w:p>
    <w:p w:rsidR="00105149" w:rsidRPr="00693BC3" w:rsidRDefault="00BB011F" w:rsidP="00105149">
      <w:pPr>
        <w:autoSpaceDE w:val="0"/>
        <w:autoSpaceDN w:val="0"/>
        <w:adjustRightInd w:val="0"/>
        <w:spacing w:before="120" w:after="120"/>
        <w:ind w:firstLine="708"/>
        <w:jc w:val="both"/>
        <w:rPr>
          <w:rFonts w:eastAsia="Times New Roman CYR"/>
          <w:b/>
          <w:bCs/>
        </w:rPr>
      </w:pPr>
      <w:r w:rsidRPr="00A56FC3">
        <w:rPr>
          <w:b/>
        </w:rPr>
        <w:t xml:space="preserve">7.2. </w:t>
      </w:r>
      <w:r w:rsidR="00105149" w:rsidRPr="00693BC3">
        <w:rPr>
          <w:rFonts w:eastAsia="Times New Roman CYR"/>
          <w:b/>
          <w:bCs/>
        </w:rPr>
        <w:t>Характеристика проблемы в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105149" w:rsidRPr="00693BC3" w:rsidRDefault="00105149" w:rsidP="00105149">
      <w:pPr>
        <w:ind w:firstLine="567"/>
        <w:jc w:val="both"/>
        <w:rPr>
          <w:rFonts w:eastAsia="Times New Roman CYR"/>
        </w:rPr>
      </w:pPr>
      <w:r w:rsidRPr="00693BC3">
        <w:rPr>
          <w:rFonts w:eastAsia="Times New Roman CYR"/>
        </w:rPr>
        <w:t>Наиболее значимыми и очевидными проблемами на сегодняшний день является недостаточная информированность населения городского округа Лотошино о деятельности органов местного самоуправления как в области печатных и электронных СМИ, так и посредством наружной рекламы.</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Настоящая муниципальная программа направлена на решение актуальных и требующих в период с 2020 по 2024 год включительно решения проблем и задач в сфере информированности населения городского округа Лотошино.</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Комплексный подход к их решению в рамках муниципальной 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(далее - муниципальная программа) заключается в совершенствовании системы информирования населения городского округа Лотошино приоритетным направлениям.</w:t>
      </w:r>
    </w:p>
    <w:p w:rsidR="00BB011F" w:rsidRPr="00A56FC3" w:rsidRDefault="00BB011F" w:rsidP="00A56FC3">
      <w:pPr>
        <w:ind w:firstLine="567"/>
        <w:jc w:val="both"/>
        <w:rPr>
          <w:b/>
        </w:rPr>
      </w:pPr>
      <w:r w:rsidRPr="00A56FC3">
        <w:rPr>
          <w:b/>
        </w:rPr>
        <w:t>7.3. Концептуальные направления модернизации сферы системы информирования населения о деятельности органов местного самоуправления</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lastRenderedPageBreak/>
        <w:t xml:space="preserve">- оперативность доведения до населения информации о деятельности органов местного самоуправления городского округа Лотошино, социальном и экономическом развитии округа;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доведение до жителей информации о деятельности органов местного самоуправления городского округа Лотошино, важных и значимых событиях на территории округа;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повышение уровня доверия к Правительству Московской области и органам местного самоуправления городского округа Лотошино.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обеспечение равного доступа к информации о деятельности органов местного самоуправления городского округа Лотошино юридическим и физическим лицам.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Возможность своевременного и оперативного получения информации о новых нормативных правовых актах, информации о государственных и муниципальных закупках, проведении конкурентных процедур является одним из основополагающих принципов развития конкуренции.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При отсутствии поддержки в сфере информационной политики может начаться тенденция снижения информированности населения городского округа Лотошино о деятельности органов государственной, социально-экономическом развитии, важных и значимых событиях в округе.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органами местного самоуправления городского округа Лотошино.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Повышение уровня информированности населения городского округа Лотошино об исполнении государственных и муниципальных программ по социально значимым направлениям позволят сделать деятельность органов местного самоуправления городского округа Лотошино более прозрачной и открытой, что в свою очередь, будет способствовать позитивному отношению к муниципальному образованию в регионе.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Одним из основных направлений информирования населения по-прежнему остаётся печатное средство массовой информации – газета «Сельская новь». В связи с тем, что получение информации из сети Интернет становится все более популярным, необходимо оперативно и точно отображать информацию о культурных, спортивных и общественно-политических мероприятиях в электронных СМИ, распространяемых в сети Интернет (сетевых изданиях), тем самым повышая общественный интерес к вопросам, решаемым на территории городского округа Лотошино. В период реализации программы планируется повышение количества и качества информационных материалов, размещаемых на официальном сайте ГАУ МО «Лотошинское информагентство» (газета «Сельская новь») и направленных на привлечение внимания населения к актуальным проблемам и формированию положительного имиджа городского округа Лотошино, как социально ориентированного муниципального образования, комфортного для жизни и ведения предпринимательской деятельности.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При сохранении объема финансирования муниципальной программы можно прогнозировать достижения следующих результатов: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lastRenderedPageBreak/>
        <w:t>- Размещение информационных материалов в печатных СМИ объемом формата А3 в 2021 году – 284 полосы, в 2022 году – 308 полос, в 2023 году – 332 полосы и в 2024 году- 336 полос.</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Размещение информационных материалов в электронных СМИ, распространяемых в сети Интернет (сетевых изданиях) объемом </w:t>
      </w:r>
      <w:r w:rsidRPr="00693BC3">
        <w:rPr>
          <w:rStyle w:val="docdata"/>
          <w:rFonts w:eastAsia="Times New Roman CYR"/>
          <w:color w:val="000000" w:themeColor="text1"/>
        </w:rPr>
        <w:t>740 материалов в 2020 году, а к 2024 году увеличить их число до 790</w:t>
      </w:r>
      <w:r w:rsidRPr="00693BC3">
        <w:rPr>
          <w:rFonts w:eastAsia="Times New Roman CYR"/>
        </w:rPr>
        <w:t>.</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Изготовление информационных видео-материалов, выходящих в эфире канала «360». В 2021 году общее эфирное время, посвящённое деятельности органов местного самоуправления городского округа Лотошино, составит 8 минут.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Обеспечение праздничного/тематического оформления территории к праздникам, согласно утверждённой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BB011F" w:rsidRDefault="00BB011F" w:rsidP="005330C8">
      <w:pPr>
        <w:pStyle w:val="ConsPlusNormal"/>
        <w:jc w:val="center"/>
        <w:rPr>
          <w:rFonts w:ascii="Times New Roman" w:hAnsi="Times New Roman"/>
          <w:sz w:val="24"/>
          <w:szCs w:val="24"/>
        </w:rPr>
      </w:pPr>
    </w:p>
    <w:p w:rsidR="00BB011F" w:rsidRPr="008F4656" w:rsidRDefault="00BB011F" w:rsidP="005330C8">
      <w:pPr>
        <w:pStyle w:val="ConsPlusNormal"/>
        <w:jc w:val="center"/>
        <w:rPr>
          <w:rFonts w:ascii="Times New Roman" w:hAnsi="Times New Roman"/>
          <w:sz w:val="24"/>
          <w:szCs w:val="24"/>
        </w:rPr>
      </w:pPr>
    </w:p>
    <w:p w:rsidR="00BB011F" w:rsidRPr="00A56FC3" w:rsidRDefault="00BB011F" w:rsidP="00415F8C">
      <w:pPr>
        <w:pStyle w:val="ConsPlusNormal"/>
        <w:numPr>
          <w:ilvl w:val="1"/>
          <w:numId w:val="3"/>
        </w:numPr>
        <w:jc w:val="both"/>
        <w:rPr>
          <w:rFonts w:ascii="Times New Roman" w:hAnsi="Times New Roman"/>
          <w:b/>
          <w:sz w:val="24"/>
          <w:szCs w:val="24"/>
        </w:rPr>
      </w:pPr>
      <w:r w:rsidRPr="00A56FC3">
        <w:rPr>
          <w:rFonts w:ascii="Times New Roman" w:hAnsi="Times New Roman"/>
          <w:b/>
          <w:sz w:val="24"/>
          <w:szCs w:val="24"/>
        </w:rPr>
        <w:t xml:space="preserve">Перечень мероприятий подпрограммы </w:t>
      </w:r>
      <w:r w:rsidRPr="00A56FC3">
        <w:rPr>
          <w:rFonts w:ascii="Times New Roman" w:hAnsi="Times New Roman"/>
          <w:b/>
          <w:sz w:val="24"/>
          <w:szCs w:val="24"/>
          <w:lang w:val="en-US"/>
        </w:rPr>
        <w:t>I</w:t>
      </w:r>
      <w:r w:rsidRPr="00A56FC3">
        <w:rPr>
          <w:rFonts w:ascii="Times New Roman" w:hAnsi="Times New Roman"/>
          <w:b/>
          <w:sz w:val="24"/>
          <w:szCs w:val="24"/>
        </w:rPr>
        <w:t xml:space="preserve">.«Развитие системы информирования населения </w:t>
      </w:r>
      <w:r w:rsidR="00415F8C">
        <w:rPr>
          <w:rFonts w:ascii="Times New Roman" w:hAnsi="Times New Roman"/>
          <w:b/>
          <w:sz w:val="24"/>
          <w:szCs w:val="24"/>
        </w:rPr>
        <w:t xml:space="preserve">о деятельности органов местного </w:t>
      </w:r>
      <w:r w:rsidRPr="00A56FC3">
        <w:rPr>
          <w:rFonts w:ascii="Times New Roman" w:hAnsi="Times New Roman"/>
          <w:b/>
          <w:sz w:val="24"/>
          <w:szCs w:val="24"/>
        </w:rPr>
        <w:t>самоуправления Московской области,  создание доступной современной медиасреды»</w:t>
      </w:r>
    </w:p>
    <w:p w:rsidR="00BB011F" w:rsidRDefault="00BB011F" w:rsidP="005330C8">
      <w:pPr>
        <w:pStyle w:val="ConsPlusNormal"/>
        <w:jc w:val="both"/>
        <w:rPr>
          <w:rFonts w:ascii="Times New Roman" w:hAnsi="Times New Roman"/>
          <w:sz w:val="24"/>
          <w:szCs w:val="24"/>
        </w:rPr>
      </w:pP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
        <w:gridCol w:w="2315"/>
        <w:gridCol w:w="1154"/>
        <w:gridCol w:w="1418"/>
        <w:gridCol w:w="1137"/>
        <w:gridCol w:w="1137"/>
        <w:gridCol w:w="39"/>
        <w:gridCol w:w="1137"/>
        <w:gridCol w:w="7"/>
        <w:gridCol w:w="1127"/>
        <w:gridCol w:w="7"/>
        <w:gridCol w:w="1082"/>
        <w:gridCol w:w="45"/>
        <w:gridCol w:w="1134"/>
        <w:gridCol w:w="10"/>
        <w:gridCol w:w="1407"/>
        <w:gridCol w:w="10"/>
        <w:gridCol w:w="1517"/>
        <w:gridCol w:w="10"/>
      </w:tblGrid>
      <w:tr w:rsidR="00924783" w:rsidRPr="00693BC3" w:rsidTr="007B3284">
        <w:tc>
          <w:tcPr>
            <w:tcW w:w="461" w:type="dxa"/>
            <w:vMerge w:val="restart"/>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п/п</w:t>
            </w:r>
          </w:p>
        </w:tc>
        <w:tc>
          <w:tcPr>
            <w:tcW w:w="2315" w:type="dxa"/>
            <w:vMerge w:val="restart"/>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Мероприятия</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подпрограммы</w:t>
            </w:r>
          </w:p>
        </w:tc>
        <w:tc>
          <w:tcPr>
            <w:tcW w:w="1154" w:type="dxa"/>
            <w:vMerge w:val="restart"/>
            <w:tcBorders>
              <w:right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Сроки исполнения мероприятий</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Источники финансирования</w:t>
            </w:r>
          </w:p>
        </w:tc>
        <w:tc>
          <w:tcPr>
            <w:tcW w:w="1137" w:type="dxa"/>
            <w:vMerge w:val="restart"/>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Всего</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5725" w:type="dxa"/>
            <w:gridSpan w:val="10"/>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Объем финансирования по годам</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1417"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Ответственный</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за выполнение мероприятия программы</w:t>
            </w:r>
          </w:p>
        </w:tc>
        <w:tc>
          <w:tcPr>
            <w:tcW w:w="1527"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Результаты выполнения мероприятий программы</w:t>
            </w:r>
          </w:p>
        </w:tc>
      </w:tr>
      <w:tr w:rsidR="00924783" w:rsidRPr="00693BC3" w:rsidTr="007B3284">
        <w:trPr>
          <w:gridAfter w:val="1"/>
          <w:wAfter w:w="10" w:type="dxa"/>
          <w:trHeight w:val="698"/>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vMerge/>
          </w:tcPr>
          <w:p w:rsidR="00924783" w:rsidRPr="00693BC3" w:rsidRDefault="00924783" w:rsidP="007B3284"/>
        </w:tc>
        <w:tc>
          <w:tcPr>
            <w:tcW w:w="1137" w:type="dxa"/>
            <w:vMerge/>
          </w:tcPr>
          <w:p w:rsidR="00924783" w:rsidRPr="00693BC3" w:rsidRDefault="00924783" w:rsidP="007B3284"/>
        </w:tc>
        <w:tc>
          <w:tcPr>
            <w:tcW w:w="1176"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7" w:type="dxa"/>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2021</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2022</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gridSpan w:val="3"/>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2023</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vAlign w:val="center"/>
          </w:tcPr>
          <w:p w:rsidR="00924783" w:rsidRPr="00693BC3" w:rsidRDefault="00924783" w:rsidP="007B3284">
            <w:pPr>
              <w:jc w:val="center"/>
              <w:rPr>
                <w:rFonts w:eastAsia="Times New Roman CYR"/>
              </w:rPr>
            </w:pPr>
            <w:r w:rsidRPr="00693BC3">
              <w:rPr>
                <w:rFonts w:eastAsia="Times New Roman CYR"/>
              </w:rPr>
              <w:t>2024</w:t>
            </w:r>
          </w:p>
          <w:p w:rsidR="00924783" w:rsidRPr="00693BC3" w:rsidRDefault="00924783" w:rsidP="007B3284">
            <w:pPr>
              <w:jc w:val="center"/>
              <w:rPr>
                <w:rFonts w:eastAsia="Times New Roman CYR"/>
              </w:rPr>
            </w:pPr>
            <w:r w:rsidRPr="00693BC3">
              <w:rPr>
                <w:rFonts w:eastAsia="Times New Roman CYR"/>
              </w:rPr>
              <w:t>год</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gridAfter w:val="1"/>
          <w:wAfter w:w="10" w:type="dxa"/>
          <w:trHeight w:val="30"/>
        </w:trPr>
        <w:tc>
          <w:tcPr>
            <w:tcW w:w="461"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p>
        </w:tc>
        <w:tc>
          <w:tcPr>
            <w:tcW w:w="2315"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w:t>
            </w:r>
          </w:p>
        </w:tc>
        <w:tc>
          <w:tcPr>
            <w:tcW w:w="1154"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418" w:type="dxa"/>
            <w:tcBorders>
              <w:top w:val="single" w:sz="4" w:space="0" w:color="auto"/>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137"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w:t>
            </w:r>
          </w:p>
        </w:tc>
        <w:tc>
          <w:tcPr>
            <w:tcW w:w="1176"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137"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7</w:t>
            </w:r>
          </w:p>
        </w:tc>
        <w:tc>
          <w:tcPr>
            <w:tcW w:w="1134"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8</w:t>
            </w:r>
          </w:p>
        </w:tc>
        <w:tc>
          <w:tcPr>
            <w:tcW w:w="1134" w:type="dxa"/>
            <w:gridSpan w:val="3"/>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w:t>
            </w:r>
          </w:p>
        </w:tc>
        <w:tc>
          <w:tcPr>
            <w:tcW w:w="1134"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w:t>
            </w:r>
          </w:p>
        </w:tc>
        <w:tc>
          <w:tcPr>
            <w:tcW w:w="1417"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527"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r>
      <w:tr w:rsidR="00924783" w:rsidRPr="00693BC3" w:rsidTr="007B3284">
        <w:trPr>
          <w:gridAfter w:val="1"/>
          <w:wAfter w:w="10" w:type="dxa"/>
        </w:trPr>
        <w:tc>
          <w:tcPr>
            <w:tcW w:w="461"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w:t>
            </w:r>
          </w:p>
        </w:tc>
        <w:tc>
          <w:tcPr>
            <w:tcW w:w="2315"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b/>
                <w:bCs/>
              </w:rPr>
            </w:pPr>
            <w:r w:rsidRPr="00693BC3">
              <w:rPr>
                <w:rFonts w:eastAsia="Times New Roman CYR"/>
                <w:b/>
                <w:bCs/>
              </w:rPr>
              <w:t>Основное мероприятие 01</w:t>
            </w:r>
          </w:p>
          <w:p w:rsidR="00924783" w:rsidRPr="00693BC3" w:rsidRDefault="00924783" w:rsidP="007B3284">
            <w:pPr>
              <w:rPr>
                <w:rFonts w:eastAsia="Times New Roman CYR"/>
                <w:b/>
                <w:bCs/>
              </w:rPr>
            </w:pPr>
            <w:r w:rsidRPr="00693BC3">
              <w:rPr>
                <w:rFonts w:eastAsia="Times New Roman CYR"/>
              </w:rPr>
              <w:t xml:space="preserve">«Информирование населения об основных событиях </w:t>
            </w:r>
            <w:r w:rsidRPr="00693BC3">
              <w:rPr>
                <w:rFonts w:eastAsia="Times New Roman CYR"/>
              </w:rPr>
              <w:lastRenderedPageBreak/>
              <w:t>социально-экономического развития и общественно-политической жизни»</w:t>
            </w:r>
          </w:p>
        </w:tc>
        <w:tc>
          <w:tcPr>
            <w:tcW w:w="1154"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41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 xml:space="preserve">Отдел по культуре, делам молодежи, спорту и </w:t>
            </w:r>
            <w:r w:rsidRPr="00693BC3">
              <w:rPr>
                <w:rFonts w:eastAsia="Times New Roman CYR"/>
              </w:rPr>
              <w:lastRenderedPageBreak/>
              <w:t>туризму администрации городского округа Лотошино</w:t>
            </w:r>
          </w:p>
        </w:tc>
        <w:tc>
          <w:tcPr>
            <w:tcW w:w="152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836"/>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 xml:space="preserve">Средства бюджета муниципального </w:t>
            </w:r>
            <w:r w:rsidRPr="00693BC3">
              <w:rPr>
                <w:rFonts w:eastAsia="Times New Roman CYR"/>
              </w:rPr>
              <w:lastRenderedPageBreak/>
              <w:t>образования</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lastRenderedPageBreak/>
              <w:t>9 429,20</w:t>
            </w:r>
          </w:p>
        </w:tc>
        <w:tc>
          <w:tcPr>
            <w:tcW w:w="1176"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1 950,00</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1 869,80</w:t>
            </w:r>
          </w:p>
        </w:tc>
        <w:tc>
          <w:tcPr>
            <w:tcW w:w="1134"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1 869,80</w:t>
            </w:r>
          </w:p>
        </w:tc>
        <w:tc>
          <w:tcPr>
            <w:tcW w:w="1134" w:type="dxa"/>
            <w:gridSpan w:val="3"/>
            <w:tcBorders>
              <w:top w:val="single" w:sz="4" w:space="0" w:color="auto"/>
            </w:tcBorders>
          </w:tcPr>
          <w:p w:rsidR="00924783" w:rsidRPr="00693BC3" w:rsidRDefault="00924783" w:rsidP="007B3284">
            <w:pPr>
              <w:rPr>
                <w:rFonts w:eastAsia="Times New Roman CYR"/>
              </w:rPr>
            </w:pPr>
            <w:r w:rsidRPr="00693BC3">
              <w:rPr>
                <w:rFonts w:eastAsia="Times New Roman CYR"/>
              </w:rPr>
              <w:t>1 869,80</w:t>
            </w:r>
          </w:p>
        </w:tc>
        <w:tc>
          <w:tcPr>
            <w:tcW w:w="1134" w:type="dxa"/>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1 869,80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Height w:val="89"/>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76" w:type="dxa"/>
            <w:gridSpan w:val="2"/>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2"/>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Pr>
        <w:tc>
          <w:tcPr>
            <w:tcW w:w="461"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p>
        </w:tc>
        <w:tc>
          <w:tcPr>
            <w:tcW w:w="2315"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Мероприятие 01.01</w:t>
            </w:r>
          </w:p>
          <w:p w:rsidR="00924783" w:rsidRPr="00693BC3" w:rsidRDefault="00924783" w:rsidP="007B3284">
            <w:pPr>
              <w:rPr>
                <w:rFonts w:eastAsia="Times New Roman CYR"/>
              </w:rPr>
            </w:pPr>
            <w:r w:rsidRPr="00693BC3">
              <w:rPr>
                <w:rFonts w:eastAsia="Times New Roman CYR"/>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154"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9306,00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1950,00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1746,60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41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tc>
        <w:tc>
          <w:tcPr>
            <w:tcW w:w="152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В 2020 году в газете «Сельская новь» размещено 260 полос формата А3. В 2021 году планируется печать 284 полос, в 2022 – 308, в 2023 – 332 и в 2024 – 356 полос.</w:t>
            </w:r>
          </w:p>
        </w:tc>
      </w:tr>
      <w:tr w:rsidR="00924783" w:rsidRPr="00693BC3" w:rsidTr="007B3284">
        <w:trPr>
          <w:gridAfter w:val="1"/>
          <w:wAfter w:w="10" w:type="dxa"/>
          <w:trHeight w:val="832"/>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9306,00</w:t>
            </w:r>
          </w:p>
        </w:tc>
        <w:tc>
          <w:tcPr>
            <w:tcW w:w="1176"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1950,00</w:t>
            </w:r>
          </w:p>
          <w:p w:rsidR="00924783" w:rsidRPr="00693BC3" w:rsidRDefault="00924783" w:rsidP="007B3284">
            <w:pPr>
              <w:rPr>
                <w:rFonts w:eastAsia="Calibri"/>
              </w:rPr>
            </w:pP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1746,60</w:t>
            </w:r>
          </w:p>
        </w:tc>
        <w:tc>
          <w:tcPr>
            <w:tcW w:w="1134"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134" w:type="dxa"/>
            <w:gridSpan w:val="3"/>
            <w:tcBorders>
              <w:top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134" w:type="dxa"/>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76" w:type="dxa"/>
            <w:gridSpan w:val="2"/>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2"/>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Height w:val="2070"/>
        </w:trPr>
        <w:tc>
          <w:tcPr>
            <w:tcW w:w="461" w:type="dxa"/>
          </w:tcPr>
          <w:p w:rsidR="00924783" w:rsidRPr="00693BC3" w:rsidRDefault="00924783" w:rsidP="007B3284">
            <w:pPr>
              <w:rPr>
                <w:rFonts w:eastAsia="Times New Roman CYR"/>
              </w:rPr>
            </w:pPr>
          </w:p>
        </w:tc>
        <w:tc>
          <w:tcPr>
            <w:tcW w:w="2315" w:type="dxa"/>
          </w:tcPr>
          <w:p w:rsidR="00924783" w:rsidRPr="00693BC3" w:rsidRDefault="00924783" w:rsidP="007B3284">
            <w:pPr>
              <w:rPr>
                <w:rFonts w:eastAsia="Times New Roman CYR"/>
              </w:rPr>
            </w:pPr>
            <w:r w:rsidRPr="00693BC3">
              <w:rPr>
                <w:rFonts w:eastAsia="Times New Roman CYR"/>
              </w:rPr>
              <w:t>Мероприятие 01.02</w:t>
            </w:r>
          </w:p>
          <w:p w:rsidR="00924783" w:rsidRPr="00693BC3" w:rsidRDefault="00924783" w:rsidP="007B3284">
            <w:pPr>
              <w:rPr>
                <w:rFonts w:eastAsia="Times New Roman CYR"/>
              </w:rPr>
            </w:pPr>
            <w:r w:rsidRPr="00693BC3">
              <w:rPr>
                <w:rFonts w:eastAsia="Times New Roman CYR"/>
              </w:rPr>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w:t>
            </w:r>
            <w:r w:rsidRPr="00693BC3">
              <w:rPr>
                <w:rFonts w:eastAsia="Times New Roman CYR"/>
              </w:rPr>
              <w:lastRenderedPageBreak/>
              <w:t>распространения (вещания) радиопрограммы</w:t>
            </w:r>
            <w:r w:rsidRPr="00693BC3">
              <w:tab/>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Pr>
          <w:p w:rsidR="00924783" w:rsidRPr="00693BC3" w:rsidRDefault="00924783" w:rsidP="007B3284">
            <w:pPr>
              <w:rPr>
                <w:rFonts w:eastAsia="Times New Roman CYR"/>
              </w:rPr>
            </w:pPr>
            <w:r w:rsidRPr="00693BC3">
              <w:rPr>
                <w:rFonts w:eastAsia="Times New Roman CYR"/>
              </w:rPr>
              <w:t xml:space="preserve">Итого </w:t>
            </w:r>
          </w:p>
        </w:tc>
        <w:tc>
          <w:tcPr>
            <w:tcW w:w="1137" w:type="dxa"/>
          </w:tcPr>
          <w:p w:rsidR="00924783" w:rsidRPr="00693BC3" w:rsidRDefault="00924783" w:rsidP="007B3284">
            <w:pPr>
              <w:rPr>
                <w:rFonts w:eastAsia="Times New Roman CYR"/>
              </w:rPr>
            </w:pPr>
            <w:r w:rsidRPr="00693BC3">
              <w:rPr>
                <w:rFonts w:eastAsia="Times New Roman CYR"/>
              </w:rPr>
              <w:t>0,00</w:t>
            </w:r>
          </w:p>
        </w:tc>
        <w:tc>
          <w:tcPr>
            <w:tcW w:w="1176" w:type="dxa"/>
            <w:gridSpan w:val="2"/>
          </w:tcPr>
          <w:p w:rsidR="00924783" w:rsidRPr="00693BC3" w:rsidRDefault="00924783" w:rsidP="007B3284">
            <w:pPr>
              <w:rPr>
                <w:rFonts w:eastAsia="Times New Roman CYR"/>
              </w:rPr>
            </w:pPr>
            <w:r w:rsidRPr="00693BC3">
              <w:rPr>
                <w:rFonts w:eastAsia="Times New Roman CYR"/>
              </w:rPr>
              <w:t>0,00</w:t>
            </w:r>
          </w:p>
        </w:tc>
        <w:tc>
          <w:tcPr>
            <w:tcW w:w="1137" w:type="dxa"/>
          </w:tcPr>
          <w:p w:rsidR="00924783" w:rsidRPr="00693BC3" w:rsidRDefault="00924783" w:rsidP="007B3284">
            <w:pPr>
              <w:rPr>
                <w:rFonts w:eastAsia="Times New Roman CYR"/>
              </w:rPr>
            </w:pPr>
            <w:r w:rsidRPr="00693BC3">
              <w:rPr>
                <w:rFonts w:eastAsia="Times New Roman CYR"/>
              </w:rPr>
              <w:t>0,00</w:t>
            </w:r>
          </w:p>
        </w:tc>
        <w:tc>
          <w:tcPr>
            <w:tcW w:w="1134" w:type="dxa"/>
            <w:gridSpan w:val="2"/>
          </w:tcPr>
          <w:p w:rsidR="00924783" w:rsidRPr="00693BC3" w:rsidRDefault="00924783" w:rsidP="007B3284">
            <w:pPr>
              <w:rPr>
                <w:rFonts w:eastAsia="Times New Roman CYR"/>
              </w:rPr>
            </w:pPr>
            <w:r w:rsidRPr="00693BC3">
              <w:rPr>
                <w:rFonts w:eastAsia="Times New Roman CYR"/>
              </w:rPr>
              <w:t>0,00</w:t>
            </w:r>
          </w:p>
        </w:tc>
        <w:tc>
          <w:tcPr>
            <w:tcW w:w="1134" w:type="dxa"/>
            <w:gridSpan w:val="3"/>
          </w:tcPr>
          <w:p w:rsidR="00924783" w:rsidRPr="00693BC3" w:rsidRDefault="00924783" w:rsidP="007B3284">
            <w:pPr>
              <w:rPr>
                <w:rFonts w:eastAsia="Times New Roman CYR"/>
              </w:rPr>
            </w:pPr>
            <w:r w:rsidRPr="00693BC3">
              <w:rPr>
                <w:rFonts w:eastAsia="Times New Roman CYR"/>
              </w:rPr>
              <w:t>0,00</w:t>
            </w:r>
          </w:p>
        </w:tc>
        <w:tc>
          <w:tcPr>
            <w:tcW w:w="1134" w:type="dxa"/>
            <w:tcBorders>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p>
        </w:tc>
        <w:tc>
          <w:tcPr>
            <w:tcW w:w="1527" w:type="dxa"/>
            <w:gridSpan w:val="2"/>
            <w:tcBorders>
              <w:top w:val="single" w:sz="4" w:space="0" w:color="auto"/>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137"/>
        </w:trPr>
        <w:tc>
          <w:tcPr>
            <w:tcW w:w="461"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p>
        </w:tc>
        <w:tc>
          <w:tcPr>
            <w:tcW w:w="2315"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Мероприятие 01.03</w:t>
            </w:r>
          </w:p>
          <w:p w:rsidR="00924783" w:rsidRPr="00693BC3" w:rsidRDefault="00924783" w:rsidP="007B3284">
            <w:pPr>
              <w:rPr>
                <w:rFonts w:eastAsia="Times New Roman CYR"/>
              </w:rPr>
            </w:pPr>
            <w:r w:rsidRPr="00693BC3">
              <w:rPr>
                <w:rFonts w:eastAsia="Times New Roman CYR"/>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154"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 xml:space="preserve">Итого </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123,20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123,20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p>
        </w:tc>
        <w:tc>
          <w:tcPr>
            <w:tcW w:w="152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Выпуск на канале «360» 4 новостных видео-материалов  о событиях округа в год  продолжительностью 1 минута (еще четыре минуты – повторы роликов).</w:t>
            </w:r>
          </w:p>
        </w:tc>
      </w:tr>
      <w:tr w:rsidR="00924783" w:rsidRPr="00693BC3" w:rsidTr="007B3284">
        <w:trPr>
          <w:gridAfter w:val="1"/>
          <w:wAfter w:w="10" w:type="dxa"/>
          <w:trHeight w:val="801"/>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123,20</w:t>
            </w:r>
          </w:p>
        </w:tc>
        <w:tc>
          <w:tcPr>
            <w:tcW w:w="1176"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123,20</w:t>
            </w:r>
          </w:p>
        </w:tc>
        <w:tc>
          <w:tcPr>
            <w:tcW w:w="1134"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Height w:val="256"/>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76"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trHeight w:val="2990"/>
        </w:trPr>
        <w:tc>
          <w:tcPr>
            <w:tcW w:w="461" w:type="dxa"/>
            <w:tcBorders>
              <w:top w:val="single" w:sz="4" w:space="0" w:color="auto"/>
            </w:tcBorders>
          </w:tcPr>
          <w:p w:rsidR="00924783" w:rsidRPr="00693BC3" w:rsidRDefault="00924783" w:rsidP="007B3284">
            <w:pPr>
              <w:rPr>
                <w:rFonts w:eastAsia="Times New Roman CYR"/>
              </w:rPr>
            </w:pPr>
          </w:p>
        </w:tc>
        <w:tc>
          <w:tcPr>
            <w:tcW w:w="2315" w:type="dxa"/>
            <w:tcBorders>
              <w:top w:val="single" w:sz="4" w:space="0" w:color="auto"/>
            </w:tcBorders>
          </w:tcPr>
          <w:p w:rsidR="00924783" w:rsidRPr="00693BC3" w:rsidRDefault="00924783" w:rsidP="007B3284">
            <w:pPr>
              <w:rPr>
                <w:rFonts w:eastAsia="Times New Roman CYR"/>
              </w:rPr>
            </w:pPr>
            <w:r w:rsidRPr="00693BC3">
              <w:rPr>
                <w:rFonts w:eastAsia="Times New Roman CYR"/>
              </w:rPr>
              <w:t>Мероприятие 01.04</w:t>
            </w:r>
          </w:p>
          <w:p w:rsidR="00924783" w:rsidRPr="00693BC3" w:rsidRDefault="00924783" w:rsidP="007B3284">
            <w:pPr>
              <w:rPr>
                <w:rFonts w:eastAsia="Times New Roman CYR"/>
              </w:rPr>
            </w:pPr>
            <w:r w:rsidRPr="00693BC3">
              <w:rPr>
                <w:rFonts w:eastAsia="Times New Roman CYR"/>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w:t>
            </w:r>
            <w:r w:rsidRPr="00693BC3">
              <w:rPr>
                <w:rFonts w:eastAsia="Times New Roman CYR"/>
              </w:rPr>
              <w:lastRenderedPageBreak/>
              <w:t>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Pr>
          <w:p w:rsidR="00924783" w:rsidRPr="00693BC3" w:rsidRDefault="00924783" w:rsidP="007B3284">
            <w:pPr>
              <w:rPr>
                <w:rFonts w:eastAsia="Times New Roman CYR"/>
              </w:rPr>
            </w:pPr>
          </w:p>
        </w:tc>
        <w:tc>
          <w:tcPr>
            <w:tcW w:w="6862" w:type="dxa"/>
            <w:gridSpan w:val="11"/>
          </w:tcPr>
          <w:p w:rsidR="00924783" w:rsidRPr="00693BC3" w:rsidRDefault="00924783" w:rsidP="007B3284">
            <w:pPr>
              <w:rPr>
                <w:rFonts w:eastAsia="Times New Roman CYR"/>
              </w:rPr>
            </w:pPr>
            <w:r w:rsidRPr="00693BC3">
              <w:rPr>
                <w:rFonts w:eastAsia="Times New Roman CYR"/>
              </w:rPr>
              <w:t>Размещение информационных материалов на сайте газеты «Сельская новь» (</w:t>
            </w:r>
            <w:hyperlink r:id="rId17">
              <w:r w:rsidRPr="00693BC3">
                <w:rPr>
                  <w:rStyle w:val="a5"/>
                  <w:rFonts w:eastAsia="Times New Roman CYR"/>
                </w:rPr>
                <w:t>http://inlotoshino.ru/</w:t>
              </w:r>
            </w:hyperlink>
            <w:r w:rsidRPr="00693BC3">
              <w:rPr>
                <w:rFonts w:eastAsia="Times New Roman CYR"/>
              </w:rPr>
              <w:t>) в рамках заключенного дополнительного соглашения к контракту о безвозмездном оказании услуг</w:t>
            </w:r>
          </w:p>
        </w:tc>
        <w:tc>
          <w:tcPr>
            <w:tcW w:w="1417" w:type="dxa"/>
            <w:gridSpan w:val="2"/>
            <w:tcBorders>
              <w:top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tc>
        <w:tc>
          <w:tcPr>
            <w:tcW w:w="1527" w:type="dxa"/>
            <w:gridSpan w:val="2"/>
            <w:vAlign w:val="center"/>
          </w:tcPr>
          <w:p w:rsidR="00924783" w:rsidRPr="00693BC3" w:rsidRDefault="00924783" w:rsidP="007B3284">
            <w:pPr>
              <w:jc w:val="center"/>
              <w:rPr>
                <w:rFonts w:eastAsia="Times New Roman CYR"/>
              </w:rPr>
            </w:pPr>
            <w:r w:rsidRPr="00693BC3">
              <w:rPr>
                <w:rFonts w:eastAsia="Times New Roman CYR"/>
              </w:rPr>
              <w:t>Для реализации данного мероприятия используется официальный сайт ГАУ МО «Лотошинск</w:t>
            </w:r>
            <w:r w:rsidRPr="00693BC3">
              <w:rPr>
                <w:rFonts w:eastAsia="Times New Roman CYR"/>
              </w:rPr>
              <w:lastRenderedPageBreak/>
              <w:t>ое информагентство» (</w:t>
            </w:r>
            <w:hyperlink r:id="rId18">
              <w:r w:rsidRPr="00693BC3">
                <w:rPr>
                  <w:rStyle w:val="a5"/>
                  <w:rFonts w:eastAsia="Times New Roman CYR"/>
                </w:rPr>
                <w:t>http://inlotoshino.ru/</w:t>
              </w:r>
            </w:hyperlink>
            <w:r w:rsidRPr="00693BC3">
              <w:rPr>
                <w:rFonts w:eastAsia="Times New Roman CYR"/>
              </w:rPr>
              <w:t>).</w:t>
            </w:r>
          </w:p>
          <w:p w:rsidR="00924783" w:rsidRPr="00693BC3" w:rsidRDefault="00924783" w:rsidP="007B3284">
            <w:pPr>
              <w:rPr>
                <w:rFonts w:eastAsia="Times New Roman CYR"/>
              </w:rPr>
            </w:pPr>
            <w:r w:rsidRPr="00693BC3">
              <w:rPr>
                <w:rStyle w:val="docdata"/>
                <w:rFonts w:eastAsia="Times New Roman CYR"/>
                <w:color w:val="000000" w:themeColor="text1"/>
              </w:rPr>
              <w:t>В 2020 году на данном интернет-ресурсе было размещено 740 материалов, а к 2024 году планируется увеличить их число до 790</w:t>
            </w:r>
            <w:r w:rsidRPr="00693BC3">
              <w:rPr>
                <w:rFonts w:eastAsia="Times New Roman CYR"/>
              </w:rPr>
              <w:t>.</w:t>
            </w:r>
          </w:p>
        </w:tc>
      </w:tr>
      <w:tr w:rsidR="00924783" w:rsidRPr="00693BC3" w:rsidTr="007B3284">
        <w:trPr>
          <w:trHeight w:val="368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01.05</w:t>
            </w:r>
          </w:p>
          <w:p w:rsidR="00924783" w:rsidRPr="00693BC3" w:rsidRDefault="00924783" w:rsidP="007B3284">
            <w:pPr>
              <w:rPr>
                <w:rFonts w:eastAsia="Times New Roman CYR"/>
              </w:rPr>
            </w:pPr>
            <w:r w:rsidRPr="00693BC3">
              <w:rPr>
                <w:rFonts w:eastAsia="Times New Roman CYR"/>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w:t>
            </w:r>
            <w:r w:rsidRPr="00693BC3">
              <w:rPr>
                <w:rFonts w:eastAsia="Times New Roman CYR"/>
              </w:rPr>
              <w:lastRenderedPageBreak/>
              <w:t>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154" w:type="dxa"/>
            <w:tcBorders>
              <w:top w:val="single" w:sz="4" w:space="0" w:color="auto"/>
            </w:tcBorders>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p w:rsidR="00924783" w:rsidRPr="00693BC3" w:rsidRDefault="00924783" w:rsidP="007B3284">
            <w:pPr>
              <w:rPr>
                <w:rFonts w:eastAsia="Times New Roman CYR"/>
              </w:rPr>
            </w:pP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p w:rsidR="00924783" w:rsidRPr="00693BC3" w:rsidRDefault="00924783" w:rsidP="007B3284">
            <w:pPr>
              <w:rPr>
                <w:rFonts w:eastAsia="Times New Roman CYR"/>
              </w:rPr>
            </w:pPr>
          </w:p>
        </w:tc>
        <w:tc>
          <w:tcPr>
            <w:tcW w:w="1527" w:type="dxa"/>
            <w:gridSpan w:val="2"/>
            <w:tcBorders>
              <w:top w:val="single" w:sz="4" w:space="0" w:color="auto"/>
              <w:left w:val="single" w:sz="4" w:space="0" w:color="auto"/>
            </w:tcBorders>
            <w:vAlign w:val="center"/>
          </w:tcPr>
          <w:p w:rsidR="00924783" w:rsidRPr="00693BC3" w:rsidRDefault="00924783" w:rsidP="007B3284">
            <w:pPr>
              <w:rPr>
                <w:rFonts w:eastAsia="Times New Roman CYR"/>
              </w:rPr>
            </w:pPr>
            <w:r w:rsidRPr="00693BC3">
              <w:rPr>
                <w:rFonts w:eastAsia="Times New Roman CYR"/>
              </w:rPr>
              <w:t>Изготовление печатной наградной продукции, афиш, объявлений</w:t>
            </w:r>
          </w:p>
        </w:tc>
      </w:tr>
      <w:tr w:rsidR="00924783" w:rsidRPr="00693BC3" w:rsidTr="007B3284">
        <w:trPr>
          <w:trHeight w:val="161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01.06</w:t>
            </w:r>
          </w:p>
          <w:p w:rsidR="00924783" w:rsidRPr="00693BC3" w:rsidRDefault="00924783" w:rsidP="007B3284">
            <w:pPr>
              <w:tabs>
                <w:tab w:val="left" w:pos="2569"/>
              </w:tabs>
              <w:rPr>
                <w:rFonts w:eastAsia="Times New Roman CYR"/>
              </w:rPr>
            </w:pPr>
            <w:r w:rsidRPr="00693BC3">
              <w:rPr>
                <w:rFonts w:eastAsia="Times New Roman CYR"/>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154" w:type="dxa"/>
            <w:tcBorders>
              <w:top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p w:rsidR="00924783" w:rsidRPr="00693BC3" w:rsidRDefault="00924783" w:rsidP="007B3284">
            <w:pPr>
              <w:rPr>
                <w:rFonts w:eastAsia="Times New Roman CYR"/>
              </w:rPr>
            </w:pPr>
          </w:p>
        </w:tc>
        <w:tc>
          <w:tcPr>
            <w:tcW w:w="1527" w:type="dxa"/>
            <w:gridSpan w:val="2"/>
            <w:tcBorders>
              <w:top w:val="single" w:sz="4" w:space="0" w:color="auto"/>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2037"/>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01.07</w:t>
            </w:r>
          </w:p>
          <w:p w:rsidR="00924783" w:rsidRPr="00693BC3" w:rsidRDefault="00924783" w:rsidP="007B3284">
            <w:pPr>
              <w:rPr>
                <w:rFonts w:eastAsia="Times New Roman CYR"/>
              </w:rPr>
            </w:pPr>
            <w:r w:rsidRPr="00693BC3">
              <w:rPr>
                <w:rFonts w:eastAsia="Times New Roman CYR"/>
              </w:rPr>
              <w:t xml:space="preserve">Расходы на обеспечение деятельности (оказание услуг) муниципальных учреждений в сфере </w:t>
            </w:r>
            <w:r w:rsidRPr="00693BC3">
              <w:rPr>
                <w:rFonts w:eastAsia="Times New Roman CYR"/>
              </w:rPr>
              <w:lastRenderedPageBreak/>
              <w:t>информационной политики</w:t>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 xml:space="preserve">Отдел по культуре, делам молодежи, спорту и туризму администрации </w:t>
            </w:r>
            <w:r w:rsidRPr="00693BC3">
              <w:rPr>
                <w:rFonts w:eastAsia="Times New Roman CYR"/>
              </w:rPr>
              <w:lastRenderedPageBreak/>
              <w:t>городского округа Лотошино</w:t>
            </w:r>
          </w:p>
          <w:p w:rsidR="00924783" w:rsidRPr="00693BC3" w:rsidRDefault="00924783" w:rsidP="007B3284">
            <w:pPr>
              <w:rPr>
                <w:rFonts w:eastAsia="Times New Roman CYR"/>
              </w:rPr>
            </w:pP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2760"/>
        </w:trPr>
        <w:tc>
          <w:tcPr>
            <w:tcW w:w="461" w:type="dxa"/>
            <w:tcBorders>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lastRenderedPageBreak/>
              <w:t>2</w:t>
            </w:r>
          </w:p>
        </w:tc>
        <w:tc>
          <w:tcPr>
            <w:tcW w:w="2315" w:type="dxa"/>
            <w:tcBorders>
              <w:left w:val="single" w:sz="4" w:space="0" w:color="auto"/>
            </w:tcBorders>
          </w:tcPr>
          <w:p w:rsidR="00924783" w:rsidRPr="00693BC3" w:rsidRDefault="00924783" w:rsidP="007B3284">
            <w:pPr>
              <w:rPr>
                <w:rFonts w:eastAsia="Times New Roman CYR"/>
                <w:b/>
                <w:bCs/>
              </w:rPr>
            </w:pPr>
            <w:r w:rsidRPr="00693BC3">
              <w:rPr>
                <w:rFonts w:eastAsia="Times New Roman CYR"/>
                <w:b/>
                <w:bCs/>
              </w:rPr>
              <w:t>Основное мероприятие 02</w:t>
            </w:r>
          </w:p>
          <w:p w:rsidR="00924783" w:rsidRPr="00693BC3" w:rsidRDefault="00924783" w:rsidP="007B3284">
            <w:pPr>
              <w:rPr>
                <w:rFonts w:eastAsia="Times New Roman CYR"/>
              </w:rPr>
            </w:pPr>
            <w:r w:rsidRPr="00693BC3">
              <w:rPr>
                <w:rFonts w:eastAsia="Times New Roman CYR"/>
              </w:rPr>
              <w:t>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МУ «Управление обеспечения деятельности органов местного самоуправления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184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02.01</w:t>
            </w:r>
          </w:p>
          <w:p w:rsidR="00924783" w:rsidRPr="00693BC3" w:rsidRDefault="00924783" w:rsidP="007B3284">
            <w:pPr>
              <w:rPr>
                <w:rFonts w:eastAsia="Times New Roman CYR"/>
              </w:rPr>
            </w:pPr>
            <w:r w:rsidRPr="00693BC3">
              <w:rPr>
                <w:rFonts w:eastAsia="Times New Roman CYR"/>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МУ «Управление обеспечения деятельности органов местного самоуправления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1496"/>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02.02</w:t>
            </w:r>
          </w:p>
          <w:p w:rsidR="00924783" w:rsidRPr="00693BC3" w:rsidRDefault="00924783" w:rsidP="007B3284">
            <w:pPr>
              <w:rPr>
                <w:rFonts w:eastAsia="Times New Roman CYR"/>
              </w:rPr>
            </w:pPr>
            <w:r w:rsidRPr="00693BC3">
              <w:rPr>
                <w:rFonts w:eastAsia="Times New Roman CYR"/>
              </w:rPr>
              <w:t>Организация мониторинга СМИ, блогосферы, проведение медиа-исследований аудитории СМИ на территории муниципального образования</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МУ «Управление обеспечения деятельности органов местного самоуправления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788"/>
        </w:trPr>
        <w:tc>
          <w:tcPr>
            <w:tcW w:w="461" w:type="dxa"/>
            <w:vMerge w:val="restart"/>
            <w:tcBorders>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 xml:space="preserve">7 </w:t>
            </w:r>
          </w:p>
        </w:tc>
        <w:tc>
          <w:tcPr>
            <w:tcW w:w="2315" w:type="dxa"/>
            <w:vMerge w:val="restart"/>
            <w:tcBorders>
              <w:left w:val="single" w:sz="4" w:space="0" w:color="auto"/>
              <w:bottom w:val="single" w:sz="4" w:space="0" w:color="auto"/>
            </w:tcBorders>
          </w:tcPr>
          <w:p w:rsidR="00924783" w:rsidRPr="00693BC3" w:rsidRDefault="00924783" w:rsidP="007B3284">
            <w:pPr>
              <w:rPr>
                <w:rFonts w:eastAsia="Times New Roman CYR"/>
                <w:b/>
                <w:bCs/>
              </w:rPr>
            </w:pPr>
            <w:r w:rsidRPr="00693BC3">
              <w:rPr>
                <w:rFonts w:eastAsia="Times New Roman CYR"/>
                <w:b/>
                <w:bCs/>
              </w:rPr>
              <w:t>Основное мероприятие 07</w:t>
            </w:r>
          </w:p>
          <w:p w:rsidR="00924783" w:rsidRPr="00693BC3" w:rsidRDefault="00924783" w:rsidP="007B3284">
            <w:pPr>
              <w:rPr>
                <w:rFonts w:eastAsia="Times New Roman CYR"/>
              </w:rPr>
            </w:pPr>
            <w:r w:rsidRPr="00693BC3">
              <w:rPr>
                <w:rFonts w:eastAsia="Times New Roman CYR"/>
              </w:rPr>
              <w:t xml:space="preserve">Организация создания и эксплуатации сети </w:t>
            </w:r>
            <w:r w:rsidRPr="00693BC3">
              <w:rPr>
                <w:rFonts w:eastAsia="Times New Roman CYR"/>
              </w:rPr>
              <w:lastRenderedPageBreak/>
              <w:t>объектов наружной рекламы</w:t>
            </w:r>
          </w:p>
        </w:tc>
        <w:tc>
          <w:tcPr>
            <w:tcW w:w="1154" w:type="dxa"/>
            <w:vMerge w:val="restart"/>
            <w:tcBorders>
              <w:bottom w:val="single" w:sz="4" w:space="0" w:color="auto"/>
            </w:tcBorders>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137"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2700,00</w:t>
            </w:r>
          </w:p>
        </w:tc>
        <w:tc>
          <w:tcPr>
            <w:tcW w:w="1176" w:type="dxa"/>
            <w:gridSpan w:val="2"/>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520,00</w:t>
            </w:r>
          </w:p>
        </w:tc>
        <w:tc>
          <w:tcPr>
            <w:tcW w:w="1137"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525,00</w:t>
            </w:r>
          </w:p>
        </w:tc>
        <w:tc>
          <w:tcPr>
            <w:tcW w:w="1134" w:type="dxa"/>
            <w:gridSpan w:val="2"/>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545,00</w:t>
            </w:r>
          </w:p>
        </w:tc>
        <w:tc>
          <w:tcPr>
            <w:tcW w:w="1134" w:type="dxa"/>
            <w:gridSpan w:val="3"/>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555,00</w:t>
            </w:r>
          </w:p>
        </w:tc>
        <w:tc>
          <w:tcPr>
            <w:tcW w:w="1134"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555,00</w:t>
            </w:r>
          </w:p>
        </w:tc>
        <w:tc>
          <w:tcPr>
            <w:tcW w:w="1417" w:type="dxa"/>
            <w:gridSpan w:val="2"/>
            <w:tcBorders>
              <w:left w:val="single" w:sz="4" w:space="0" w:color="auto"/>
              <w:bottom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w:t>
            </w:r>
            <w:r w:rsidRPr="00693BC3">
              <w:rPr>
                <w:rFonts w:eastAsia="Times New Roman CYR"/>
              </w:rPr>
              <w:lastRenderedPageBreak/>
              <w:t>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361"/>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gridAfter w:val="1"/>
          <w:wAfter w:w="10" w:type="dxa"/>
          <w:trHeight w:val="95"/>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2700,00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520,00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525,00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545,00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555,00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555,00</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trHeight w:val="230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07.01</w:t>
            </w:r>
          </w:p>
          <w:p w:rsidR="00924783" w:rsidRPr="00693BC3" w:rsidRDefault="00924783" w:rsidP="007B3284">
            <w:pPr>
              <w:rPr>
                <w:rFonts w:eastAsia="Times New Roman CYR"/>
              </w:rPr>
            </w:pPr>
            <w:r w:rsidRPr="00693BC3">
              <w:rPr>
                <w:rFonts w:eastAsia="Times New Roman CYR"/>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r w:rsidRPr="00693BC3">
              <w:rPr>
                <w:rFonts w:eastAsia="Times New Roman CYR"/>
              </w:rPr>
              <w:t>Проведение проверки на соответствие размещения рекламных конструкций схеме. Соответствие количества и фактического расположения рекламных конструкций на территории муниципаль</w:t>
            </w:r>
            <w:r w:rsidRPr="00693BC3">
              <w:rPr>
                <w:rFonts w:eastAsia="Times New Roman CYR"/>
              </w:rPr>
              <w:lastRenderedPageBreak/>
              <w:t>ного образования согласованной Правительством МО схеме размещения рекламных конструкций на 100%</w:t>
            </w:r>
          </w:p>
        </w:tc>
      </w:tr>
      <w:tr w:rsidR="00924783" w:rsidRPr="00693BC3" w:rsidTr="007B3284">
        <w:trPr>
          <w:gridAfter w:val="1"/>
          <w:wAfter w:w="10" w:type="dxa"/>
          <w:trHeight w:val="391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07.02</w:t>
            </w:r>
          </w:p>
          <w:p w:rsidR="00924783" w:rsidRPr="00693BC3" w:rsidRDefault="00924783" w:rsidP="007B3284">
            <w:pPr>
              <w:rPr>
                <w:rFonts w:eastAsia="Times New Roman CYR"/>
              </w:rPr>
            </w:pPr>
            <w:r w:rsidRPr="00693BC3">
              <w:rPr>
                <w:rFonts w:eastAsia="Times New Roman CYR"/>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w:t>
            </w:r>
            <w:r w:rsidRPr="00693BC3">
              <w:rPr>
                <w:rFonts w:eastAsia="Times New Roman CYR"/>
              </w:rPr>
              <w:lastRenderedPageBreak/>
              <w:t>праздничного, тематического и праздничного светового оформления на территории Московской области»</w:t>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2330,00</w:t>
            </w:r>
          </w:p>
        </w:tc>
        <w:tc>
          <w:tcPr>
            <w:tcW w:w="1176" w:type="dxa"/>
            <w:gridSpan w:val="2"/>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450,00</w:t>
            </w:r>
          </w:p>
        </w:tc>
        <w:tc>
          <w:tcPr>
            <w:tcW w:w="1137"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450,00</w:t>
            </w:r>
          </w:p>
        </w:tc>
        <w:tc>
          <w:tcPr>
            <w:tcW w:w="1134" w:type="dxa"/>
            <w:gridSpan w:val="2"/>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470,00</w:t>
            </w:r>
          </w:p>
        </w:tc>
        <w:tc>
          <w:tcPr>
            <w:tcW w:w="1134" w:type="dxa"/>
            <w:gridSpan w:val="3"/>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480,00</w:t>
            </w:r>
          </w:p>
        </w:tc>
        <w:tc>
          <w:tcPr>
            <w:tcW w:w="1134"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480,00</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147"/>
        </w:trPr>
        <w:tc>
          <w:tcPr>
            <w:tcW w:w="461" w:type="dxa"/>
            <w:vMerge w:val="restart"/>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vMerge w:val="restart"/>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07.03</w:t>
            </w:r>
          </w:p>
          <w:p w:rsidR="00924783" w:rsidRPr="00693BC3" w:rsidRDefault="00924783" w:rsidP="007B3284">
            <w:pPr>
              <w:rPr>
                <w:rFonts w:eastAsia="Times New Roman CYR"/>
              </w:rPr>
            </w:pPr>
            <w:r w:rsidRPr="00693BC3">
              <w:rPr>
                <w:rFonts w:eastAsia="Times New Roman CYR"/>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1154" w:type="dxa"/>
            <w:vMerge w:val="restart"/>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370,00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690"/>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gridAfter w:val="1"/>
          <w:wAfter w:w="10" w:type="dxa"/>
          <w:trHeight w:val="310"/>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370,00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trHeight w:val="161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07.04</w:t>
            </w:r>
          </w:p>
          <w:p w:rsidR="00924783" w:rsidRPr="00693BC3" w:rsidRDefault="00924783" w:rsidP="007B3284">
            <w:pPr>
              <w:rPr>
                <w:rFonts w:eastAsia="Times New Roman CYR"/>
              </w:rPr>
            </w:pPr>
            <w:r w:rsidRPr="00693BC3">
              <w:rPr>
                <w:rFonts w:eastAsia="Times New Roman CYR"/>
              </w:rPr>
              <w:t>Осуществление мониторинга задолженности за установку и эксплуатацию рекламных конструкций и реализация мер по её взысканию</w:t>
            </w:r>
          </w:p>
          <w:p w:rsidR="00924783" w:rsidRPr="00693BC3" w:rsidRDefault="00924783" w:rsidP="007B3284">
            <w:pPr>
              <w:rPr>
                <w:rFonts w:eastAsia="Times New Roman CYR"/>
              </w:rPr>
            </w:pP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203"/>
        </w:trPr>
        <w:tc>
          <w:tcPr>
            <w:tcW w:w="3930" w:type="dxa"/>
            <w:gridSpan w:val="3"/>
            <w:vMerge w:val="restart"/>
            <w:tcBorders>
              <w:lef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Всего по программе «Развитие системы информирования населения о деятельности органов местного самоуправления Московской области» </w:t>
            </w:r>
          </w:p>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Итого</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12129,20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2470,00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2394,80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2414,80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2424,80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2424,80</w:t>
            </w:r>
          </w:p>
        </w:tc>
        <w:tc>
          <w:tcPr>
            <w:tcW w:w="1417" w:type="dxa"/>
            <w:gridSpan w:val="2"/>
            <w:vMerge w:val="restart"/>
            <w:tcBorders>
              <w:left w:val="single" w:sz="4" w:space="0" w:color="auto"/>
              <w:right w:val="single" w:sz="4" w:space="0" w:color="auto"/>
            </w:tcBorders>
            <w:vAlign w:val="center"/>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  </w:t>
            </w:r>
          </w:p>
        </w:tc>
        <w:tc>
          <w:tcPr>
            <w:tcW w:w="1527" w:type="dxa"/>
            <w:gridSpan w:val="2"/>
            <w:vMerge w:val="restart"/>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423"/>
        </w:trPr>
        <w:tc>
          <w:tcPr>
            <w:tcW w:w="3930"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 xml:space="preserve">Средства федерального бюджета </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Height w:val="20"/>
        </w:trPr>
        <w:tc>
          <w:tcPr>
            <w:tcW w:w="3930"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Средства бюджета Московской области</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trHeight w:val="281"/>
        </w:trPr>
        <w:tc>
          <w:tcPr>
            <w:tcW w:w="3930"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 xml:space="preserve">Средства бюджета </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9429,20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1950,00</w:t>
            </w:r>
          </w:p>
        </w:tc>
        <w:tc>
          <w:tcPr>
            <w:tcW w:w="1183"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1869,80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1869,80</w:t>
            </w:r>
          </w:p>
        </w:tc>
        <w:tc>
          <w:tcPr>
            <w:tcW w:w="1082"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1869,80</w:t>
            </w:r>
          </w:p>
        </w:tc>
        <w:tc>
          <w:tcPr>
            <w:tcW w:w="1189"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1869,80</w:t>
            </w:r>
          </w:p>
        </w:tc>
        <w:tc>
          <w:tcPr>
            <w:tcW w:w="1417" w:type="dxa"/>
            <w:gridSpan w:val="2"/>
            <w:vMerge w:val="restart"/>
          </w:tcPr>
          <w:p w:rsidR="00924783" w:rsidRPr="00693BC3" w:rsidRDefault="00924783" w:rsidP="007B3284"/>
        </w:tc>
        <w:tc>
          <w:tcPr>
            <w:tcW w:w="1527" w:type="dxa"/>
            <w:gridSpan w:val="2"/>
            <w:vMerge w:val="restart"/>
          </w:tcPr>
          <w:p w:rsidR="00924783" w:rsidRPr="00693BC3" w:rsidRDefault="00924783" w:rsidP="007B3284"/>
        </w:tc>
      </w:tr>
      <w:tr w:rsidR="00924783" w:rsidRPr="00693BC3" w:rsidTr="007B3284">
        <w:trPr>
          <w:trHeight w:val="20"/>
        </w:trPr>
        <w:tc>
          <w:tcPr>
            <w:tcW w:w="3930"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Внебюджетные источники</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2700,00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520,00</w:t>
            </w:r>
          </w:p>
        </w:tc>
        <w:tc>
          <w:tcPr>
            <w:tcW w:w="1183"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525,00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545,00</w:t>
            </w:r>
          </w:p>
        </w:tc>
        <w:tc>
          <w:tcPr>
            <w:tcW w:w="1082"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555,00</w:t>
            </w:r>
          </w:p>
        </w:tc>
        <w:tc>
          <w:tcPr>
            <w:tcW w:w="1189"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555,00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bl>
    <w:p w:rsidR="00A56FC3" w:rsidRPr="00017951" w:rsidRDefault="00A56FC3" w:rsidP="00A56FC3">
      <w:pPr>
        <w:pStyle w:val="ConsPlusNormal"/>
        <w:ind w:firstLine="539"/>
        <w:rPr>
          <w:rFonts w:ascii="Times New Roman CYR" w:eastAsia="Times New Roman CYR" w:hAnsi="Times New Roman CYR" w:cs="Times New Roman CYR"/>
          <w:sz w:val="20"/>
        </w:rPr>
      </w:pPr>
    </w:p>
    <w:p w:rsidR="00A56FC3" w:rsidRPr="00353E69" w:rsidRDefault="00A56FC3" w:rsidP="00A56FC3">
      <w:pPr>
        <w:autoSpaceDE w:val="0"/>
        <w:autoSpaceDN w:val="0"/>
        <w:adjustRightInd w:val="0"/>
        <w:ind w:firstLine="567"/>
        <w:jc w:val="both"/>
        <w:rPr>
          <w:rFonts w:ascii="Times New Roman CYR" w:eastAsia="Times New Roman CYR" w:hAnsi="Times New Roman CYR" w:cs="Times New Roman CYR"/>
          <w:sz w:val="20"/>
          <w:szCs w:val="20"/>
        </w:rPr>
      </w:pPr>
    </w:p>
    <w:p w:rsidR="00A56FC3" w:rsidRPr="00353E69" w:rsidRDefault="00A56FC3" w:rsidP="00A56FC3">
      <w:pPr>
        <w:autoSpaceDE w:val="0"/>
        <w:autoSpaceDN w:val="0"/>
        <w:adjustRightInd w:val="0"/>
        <w:ind w:firstLine="567"/>
        <w:jc w:val="both"/>
        <w:rPr>
          <w:rFonts w:ascii="Times New Roman CYR" w:eastAsia="Times New Roman CYR" w:hAnsi="Times New Roman CYR" w:cs="Times New Roman CYR"/>
          <w:sz w:val="20"/>
          <w:szCs w:val="20"/>
        </w:rPr>
      </w:pPr>
      <w:r w:rsidRPr="2E87F5CC">
        <w:rPr>
          <w:rFonts w:ascii="Times New Roman CYR" w:eastAsia="Times New Roman CYR" w:hAnsi="Times New Roman CYR" w:cs="Times New Roman CYR"/>
          <w:sz w:val="20"/>
          <w:szCs w:val="20"/>
        </w:rPr>
        <w:t>* XX - номер основного мероприятия должен соответствовать разрядам 4 и 5 кода целевых статей расходов типового бюджета муниципального образования Московской области. Если основное мероприятие направлено  на  реализацию федерального/регионального проекта, наименование    Основного    мероприятия   должно   также   соответствовать наименованию  кода  целевой  статьи  расходов  типового бюджета  муниципального образования Московской  области основного мероприятия.</w:t>
      </w:r>
    </w:p>
    <w:p w:rsidR="00A56FC3" w:rsidRPr="00353E69" w:rsidRDefault="00A56FC3" w:rsidP="00A56FC3">
      <w:pPr>
        <w:autoSpaceDE w:val="0"/>
        <w:autoSpaceDN w:val="0"/>
        <w:adjustRightInd w:val="0"/>
        <w:ind w:firstLine="567"/>
        <w:jc w:val="both"/>
        <w:rPr>
          <w:rFonts w:ascii="Times New Roman CYR" w:eastAsia="Times New Roman CYR" w:hAnsi="Times New Roman CYR" w:cs="Times New Roman CYR"/>
          <w:sz w:val="20"/>
          <w:szCs w:val="20"/>
        </w:rPr>
      </w:pPr>
    </w:p>
    <w:p w:rsidR="00A56FC3" w:rsidRPr="00D65F00" w:rsidRDefault="00A56FC3" w:rsidP="00D65F00">
      <w:pPr>
        <w:autoSpaceDE w:val="0"/>
        <w:autoSpaceDN w:val="0"/>
        <w:adjustRightInd w:val="0"/>
        <w:ind w:firstLine="567"/>
        <w:jc w:val="both"/>
        <w:rPr>
          <w:rFonts w:ascii="Times New Roman CYR" w:eastAsia="Times New Roman CYR" w:hAnsi="Times New Roman CYR" w:cs="Times New Roman CYR"/>
          <w:sz w:val="20"/>
          <w:szCs w:val="20"/>
        </w:rPr>
      </w:pPr>
      <w:r w:rsidRPr="2E87F5CC">
        <w:rPr>
          <w:rFonts w:ascii="Times New Roman CYR" w:eastAsia="Times New Roman CYR" w:hAnsi="Times New Roman CYR" w:cs="Times New Roman CYR"/>
          <w:sz w:val="20"/>
          <w:szCs w:val="20"/>
        </w:rPr>
        <w:t>*</w:t>
      </w:r>
      <w:r w:rsidRPr="2E87F5CC">
        <w:rPr>
          <w:rFonts w:ascii="Times New Roman CYR" w:eastAsia="Times New Roman CYR" w:hAnsi="Times New Roman CYR" w:cs="Times New Roman CYR"/>
          <w:sz w:val="20"/>
          <w:szCs w:val="20"/>
          <w:lang w:val="en-US"/>
        </w:rPr>
        <w:t>XX</w:t>
      </w:r>
      <w:r w:rsidRPr="2E87F5CC">
        <w:rPr>
          <w:rFonts w:ascii="Times New Roman CYR" w:eastAsia="Times New Roman CYR" w:hAnsi="Times New Roman CYR" w:cs="Times New Roman CYR"/>
          <w:sz w:val="20"/>
          <w:szCs w:val="20"/>
        </w:rPr>
        <w:t>.</w:t>
      </w:r>
      <w:r w:rsidRPr="2E87F5CC">
        <w:rPr>
          <w:rFonts w:ascii="Times New Roman CYR" w:eastAsia="Times New Roman CYR" w:hAnsi="Times New Roman CYR" w:cs="Times New Roman CYR"/>
          <w:sz w:val="20"/>
          <w:szCs w:val="20"/>
          <w:lang w:val="en-US"/>
        </w:rPr>
        <w:t>ZZ</w:t>
      </w:r>
      <w:r w:rsidRPr="2E87F5CC">
        <w:rPr>
          <w:rFonts w:ascii="Times New Roman CYR" w:eastAsia="Times New Roman CYR" w:hAnsi="Times New Roman CYR" w:cs="Times New Roman CYR"/>
          <w:sz w:val="20"/>
          <w:szCs w:val="20"/>
        </w:rPr>
        <w:t xml:space="preserve"> - где  xx  -  номер основного мероприятия, zz - порядковый номер, занимаемый в структуре основного мероприятия в соответствии со Справочником мероприятий типового бюджета муниципального образования Московской области, формируемого в подсистеме нормативно-справочной информации государственной информационной системы «Региональный электронный бюджет Московской области» (далее – Справочник  мероприятий типового бюджета, НСИ ГИС РЭБ). При исключении мероприятий из структуры основного мероприятия номера мероприятий не изменяются до конца периода реа</w:t>
      </w:r>
      <w:r w:rsidR="00D65F00">
        <w:rPr>
          <w:rFonts w:ascii="Times New Roman CYR" w:eastAsia="Times New Roman CYR" w:hAnsi="Times New Roman CYR" w:cs="Times New Roman CYR"/>
          <w:sz w:val="20"/>
          <w:szCs w:val="20"/>
        </w:rPr>
        <w:t>лизации муниципальной программы.</w:t>
      </w:r>
    </w:p>
    <w:p w:rsidR="005B6377" w:rsidRDefault="005B6377" w:rsidP="005330C8">
      <w:pPr>
        <w:pStyle w:val="ConsPlusNormal"/>
        <w:jc w:val="both"/>
        <w:rPr>
          <w:rFonts w:ascii="Times New Roman" w:hAnsi="Times New Roman"/>
          <w:sz w:val="24"/>
          <w:szCs w:val="24"/>
        </w:rPr>
      </w:pPr>
    </w:p>
    <w:p w:rsidR="00177F10" w:rsidRPr="00924783" w:rsidRDefault="00415F8C" w:rsidP="007B3284">
      <w:pPr>
        <w:ind w:firstLine="567"/>
        <w:jc w:val="both"/>
        <w:rPr>
          <w:rFonts w:ascii="Times New Roman CYR" w:eastAsia="Times New Roman CYR" w:hAnsi="Times New Roman CYR" w:cs="Times New Roman CYR"/>
          <w:b/>
          <w:bCs/>
        </w:rPr>
      </w:pPr>
      <w:r>
        <w:rPr>
          <w:rFonts w:ascii="Times New Roman CYR" w:eastAsia="Times New Roman CYR" w:hAnsi="Times New Roman CYR" w:cs="Times New Roman CYR"/>
          <w:b/>
          <w:bCs/>
        </w:rPr>
        <w:t>7</w:t>
      </w:r>
      <w:r w:rsidR="00177F10" w:rsidRPr="00924783">
        <w:rPr>
          <w:rFonts w:ascii="Times New Roman CYR" w:eastAsia="Times New Roman CYR" w:hAnsi="Times New Roman CYR" w:cs="Times New Roman CYR"/>
          <w:b/>
          <w:bCs/>
        </w:rPr>
        <w:t>.</w:t>
      </w:r>
      <w:r>
        <w:rPr>
          <w:rFonts w:ascii="Times New Roman CYR" w:eastAsia="Times New Roman CYR" w:hAnsi="Times New Roman CYR" w:cs="Times New Roman CYR"/>
          <w:b/>
          <w:bCs/>
        </w:rPr>
        <w:t xml:space="preserve">5. </w:t>
      </w:r>
      <w:r w:rsidR="00177F10" w:rsidRPr="00924783">
        <w:rPr>
          <w:rFonts w:ascii="Times New Roman CYR" w:eastAsia="Times New Roman CYR" w:hAnsi="Times New Roman CYR" w:cs="Times New Roman CYR"/>
          <w:b/>
          <w:bCs/>
        </w:rPr>
        <w:t xml:space="preserve"> Взаимосвязь Основных мероприятий и показателей:</w:t>
      </w:r>
    </w:p>
    <w:p w:rsidR="00177F10" w:rsidRPr="00924783" w:rsidRDefault="00177F10" w:rsidP="00177F10">
      <w:pPr>
        <w:ind w:firstLine="567"/>
        <w:rPr>
          <w:rFonts w:ascii="Times New Roman CYR" w:eastAsia="Times New Roman CYR" w:hAnsi="Times New Roman CYR" w:cs="Times New Roman CYR"/>
        </w:rPr>
      </w:pPr>
    </w:p>
    <w:tbl>
      <w:tblPr>
        <w:tblStyle w:val="a8"/>
        <w:tblW w:w="14771" w:type="dxa"/>
        <w:tblInd w:w="108" w:type="dxa"/>
        <w:tblLook w:val="04A0" w:firstRow="1" w:lastRow="0" w:firstColumn="1" w:lastColumn="0" w:noHBand="0" w:noVBand="1"/>
      </w:tblPr>
      <w:tblGrid>
        <w:gridCol w:w="655"/>
        <w:gridCol w:w="8701"/>
        <w:gridCol w:w="5415"/>
      </w:tblGrid>
      <w:tr w:rsidR="00177F10" w:rsidRPr="00924783" w:rsidTr="00495915">
        <w:tc>
          <w:tcPr>
            <w:tcW w:w="65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 п/п</w:t>
            </w:r>
          </w:p>
        </w:tc>
        <w:tc>
          <w:tcPr>
            <w:tcW w:w="8701" w:type="dxa"/>
            <w:vAlign w:val="center"/>
          </w:tcPr>
          <w:p w:rsidR="00177F10" w:rsidRPr="00924783" w:rsidRDefault="00177F10" w:rsidP="00495915">
            <w:pPr>
              <w:autoSpaceDE w:val="0"/>
              <w:autoSpaceDN w:val="0"/>
              <w:adjustRightInd w:val="0"/>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Наименование  основного мероприятия</w:t>
            </w:r>
          </w:p>
        </w:tc>
        <w:tc>
          <w:tcPr>
            <w:tcW w:w="5415" w:type="dxa"/>
            <w:vAlign w:val="center"/>
          </w:tcPr>
          <w:p w:rsidR="00177F10" w:rsidRPr="00924783" w:rsidRDefault="00177F10" w:rsidP="00495915">
            <w:pPr>
              <w:autoSpaceDE w:val="0"/>
              <w:autoSpaceDN w:val="0"/>
              <w:adjustRightInd w:val="0"/>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Наименование показателя</w:t>
            </w:r>
          </w:p>
        </w:tc>
      </w:tr>
      <w:tr w:rsidR="00177F10" w:rsidRPr="00924783" w:rsidTr="00495915">
        <w:tc>
          <w:tcPr>
            <w:tcW w:w="65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1</w:t>
            </w:r>
          </w:p>
        </w:tc>
        <w:tc>
          <w:tcPr>
            <w:tcW w:w="8701" w:type="dxa"/>
            <w:vAlign w:val="center"/>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Основное мероприятие 01</w:t>
            </w:r>
          </w:p>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«Информирование населения об основных событиях социально-экономического развития и общественно-политической жизни»</w:t>
            </w:r>
          </w:p>
        </w:tc>
        <w:tc>
          <w:tcPr>
            <w:tcW w:w="541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i/>
                <w:iCs/>
              </w:rPr>
            </w:pPr>
            <w:r w:rsidRPr="00924783">
              <w:rPr>
                <w:rFonts w:ascii="Times New Roman CYR" w:eastAsia="Times New Roman CYR" w:hAnsi="Times New Roman CYR" w:cs="Times New Roman CYR"/>
                <w:i/>
                <w:iCs/>
              </w:rPr>
              <w:t>Показатель 1</w:t>
            </w:r>
          </w:p>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Информирование населения через СМИ</w:t>
            </w:r>
          </w:p>
          <w:p w:rsidR="00177F10" w:rsidRPr="00924783" w:rsidRDefault="00177F10" w:rsidP="00495915">
            <w:pPr>
              <w:autoSpaceDE w:val="0"/>
              <w:autoSpaceDN w:val="0"/>
              <w:adjustRightInd w:val="0"/>
              <w:rPr>
                <w:rFonts w:ascii="Times New Roman CYR" w:eastAsia="Times New Roman CYR" w:hAnsi="Times New Roman CYR" w:cs="Times New Roman CYR"/>
                <w:i/>
                <w:iCs/>
              </w:rPr>
            </w:pPr>
          </w:p>
          <w:p w:rsidR="00177F10" w:rsidRPr="00924783" w:rsidRDefault="00177F10" w:rsidP="00495915">
            <w:pPr>
              <w:autoSpaceDE w:val="0"/>
              <w:autoSpaceDN w:val="0"/>
              <w:adjustRightInd w:val="0"/>
              <w:rPr>
                <w:rFonts w:ascii="Times New Roman CYR" w:eastAsia="Times New Roman CYR" w:hAnsi="Times New Roman CYR" w:cs="Times New Roman CYR"/>
              </w:rPr>
            </w:pPr>
          </w:p>
        </w:tc>
      </w:tr>
      <w:tr w:rsidR="00177F10" w:rsidRPr="00924783" w:rsidTr="00495915">
        <w:tc>
          <w:tcPr>
            <w:tcW w:w="65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2</w:t>
            </w:r>
          </w:p>
        </w:tc>
        <w:tc>
          <w:tcPr>
            <w:tcW w:w="8701"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Основное мероприятие 02.</w:t>
            </w:r>
          </w:p>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 xml:space="preserve">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tc>
        <w:tc>
          <w:tcPr>
            <w:tcW w:w="5415" w:type="dxa"/>
            <w:vAlign w:val="center"/>
          </w:tcPr>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i/>
                <w:iCs/>
                <w:sz w:val="24"/>
                <w:szCs w:val="24"/>
              </w:rPr>
              <w:t>Показатель 2</w:t>
            </w:r>
          </w:p>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Уровень информированности населения в социальных сетях</w:t>
            </w:r>
          </w:p>
          <w:p w:rsidR="00177F10" w:rsidRPr="00924783" w:rsidRDefault="00177F10" w:rsidP="00495915">
            <w:pPr>
              <w:autoSpaceDE w:val="0"/>
              <w:autoSpaceDN w:val="0"/>
              <w:adjustRightInd w:val="0"/>
              <w:rPr>
                <w:rFonts w:ascii="Times New Roman CYR" w:eastAsia="Times New Roman CYR" w:hAnsi="Times New Roman CYR" w:cs="Times New Roman CYR"/>
              </w:rPr>
            </w:pPr>
          </w:p>
        </w:tc>
      </w:tr>
      <w:tr w:rsidR="00177F10" w:rsidRPr="00924783" w:rsidTr="00495915">
        <w:trPr>
          <w:trHeight w:val="655"/>
        </w:trPr>
        <w:tc>
          <w:tcPr>
            <w:tcW w:w="655" w:type="dxa"/>
            <w:vMerge w:val="restart"/>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7</w:t>
            </w:r>
          </w:p>
        </w:tc>
        <w:tc>
          <w:tcPr>
            <w:tcW w:w="8701" w:type="dxa"/>
            <w:vMerge w:val="restart"/>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Основное мероприятие 07.</w:t>
            </w:r>
          </w:p>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Организация создания и эксплуатации сети объектов наружной рекламы</w:t>
            </w:r>
          </w:p>
        </w:tc>
        <w:tc>
          <w:tcPr>
            <w:tcW w:w="5415" w:type="dxa"/>
            <w:vAlign w:val="center"/>
          </w:tcPr>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i/>
                <w:iCs/>
                <w:sz w:val="24"/>
                <w:szCs w:val="24"/>
              </w:rPr>
              <w:t>Показатель 3</w:t>
            </w:r>
          </w:p>
          <w:p w:rsidR="00177F10" w:rsidRPr="00924783" w:rsidRDefault="00177F10" w:rsidP="00495915">
            <w:pPr>
              <w:pStyle w:val="ConsPlusNormal"/>
              <w:rPr>
                <w:rFonts w:ascii="Times New Roman CYR" w:eastAsia="Times New Roman CYR" w:hAnsi="Times New Roman CYR" w:cs="Times New Roman CYR"/>
                <w:i/>
                <w:iCs/>
                <w:sz w:val="24"/>
                <w:szCs w:val="24"/>
              </w:rPr>
            </w:pPr>
            <w:r w:rsidRPr="00924783">
              <w:rPr>
                <w:rFonts w:ascii="Times New Roman CYR" w:eastAsia="Times New Roman CYR" w:hAnsi="Times New Roman CYR" w:cs="Times New Roman CYR"/>
                <w:sz w:val="24"/>
                <w:szCs w:val="24"/>
              </w:rPr>
              <w:t>Наличие незаконных рекламных конструкций, установленных на территории муниципального образования</w:t>
            </w:r>
          </w:p>
        </w:tc>
      </w:tr>
      <w:tr w:rsidR="00177F10" w:rsidRPr="00924783" w:rsidTr="00495915">
        <w:tc>
          <w:tcPr>
            <w:tcW w:w="655" w:type="dxa"/>
            <w:vMerge/>
            <w:vAlign w:val="center"/>
          </w:tcPr>
          <w:p w:rsidR="00177F10" w:rsidRPr="00924783" w:rsidRDefault="00177F10" w:rsidP="00495915">
            <w:pPr>
              <w:autoSpaceDE w:val="0"/>
              <w:autoSpaceDN w:val="0"/>
              <w:adjustRightInd w:val="0"/>
            </w:pPr>
          </w:p>
        </w:tc>
        <w:tc>
          <w:tcPr>
            <w:tcW w:w="8701" w:type="dxa"/>
            <w:vMerge/>
            <w:vAlign w:val="center"/>
          </w:tcPr>
          <w:p w:rsidR="00177F10" w:rsidRPr="00924783" w:rsidRDefault="00177F10" w:rsidP="00495915">
            <w:pPr>
              <w:autoSpaceDE w:val="0"/>
              <w:autoSpaceDN w:val="0"/>
              <w:adjustRightInd w:val="0"/>
              <w:rPr>
                <w:b/>
              </w:rPr>
            </w:pPr>
          </w:p>
        </w:tc>
        <w:tc>
          <w:tcPr>
            <w:tcW w:w="5415" w:type="dxa"/>
            <w:vAlign w:val="center"/>
          </w:tcPr>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i/>
                <w:iCs/>
                <w:sz w:val="24"/>
                <w:szCs w:val="24"/>
              </w:rPr>
              <w:t>Показатель 4</w:t>
            </w:r>
          </w:p>
          <w:p w:rsidR="00177F10" w:rsidRPr="00924783" w:rsidRDefault="00177F10" w:rsidP="00495915">
            <w:pPr>
              <w:pStyle w:val="ConsPlusNormal"/>
              <w:rPr>
                <w:rFonts w:ascii="Times New Roman CYR" w:eastAsia="Times New Roman CYR" w:hAnsi="Times New Roman CYR" w:cs="Times New Roman CYR"/>
                <w:i/>
                <w:iCs/>
                <w:sz w:val="24"/>
                <w:szCs w:val="24"/>
              </w:rPr>
            </w:pPr>
            <w:r w:rsidRPr="00924783">
              <w:rPr>
                <w:rFonts w:ascii="Times New Roman CYR" w:eastAsia="Times New Roman CYR" w:hAnsi="Times New Roman CYR" w:cs="Times New Roman CYR"/>
                <w:sz w:val="24"/>
                <w:szCs w:val="24"/>
              </w:rPr>
              <w:t>Наличие задолженности в муниципальный бюджет по платежам за установку и эксплуатацию рекламных конструкций</w:t>
            </w:r>
          </w:p>
        </w:tc>
      </w:tr>
    </w:tbl>
    <w:p w:rsidR="00177F10" w:rsidRPr="00924783" w:rsidRDefault="00177F10" w:rsidP="00177F10">
      <w:pPr>
        <w:autoSpaceDE w:val="0"/>
        <w:autoSpaceDN w:val="0"/>
        <w:adjustRightInd w:val="0"/>
        <w:ind w:firstLine="540"/>
        <w:jc w:val="both"/>
        <w:rPr>
          <w:rFonts w:ascii="Times New Roman CYR" w:eastAsia="Times New Roman CYR" w:hAnsi="Times New Roman CYR" w:cs="Times New Roman CYR"/>
        </w:rPr>
      </w:pPr>
    </w:p>
    <w:p w:rsidR="007B3284" w:rsidRDefault="007B3284" w:rsidP="007B3284">
      <w:pPr>
        <w:autoSpaceDE w:val="0"/>
        <w:autoSpaceDN w:val="0"/>
        <w:adjustRightInd w:val="0"/>
        <w:ind w:firstLine="567"/>
        <w:jc w:val="both"/>
        <w:rPr>
          <w:rFonts w:ascii="Times New Roman CYR" w:eastAsia="Times New Roman CYR" w:hAnsi="Times New Roman CYR" w:cs="Times New Roman CYR"/>
          <w:b/>
          <w:bCs/>
        </w:rPr>
      </w:pPr>
    </w:p>
    <w:p w:rsidR="00177F10" w:rsidRPr="00924783" w:rsidRDefault="00177F10" w:rsidP="007B3284">
      <w:pPr>
        <w:autoSpaceDE w:val="0"/>
        <w:autoSpaceDN w:val="0"/>
        <w:adjustRightInd w:val="0"/>
        <w:ind w:firstLine="567"/>
        <w:jc w:val="both"/>
        <w:rPr>
          <w:rFonts w:ascii="Times New Roman CYR" w:eastAsia="Times New Roman CYR" w:hAnsi="Times New Roman CYR" w:cs="Times New Roman CYR"/>
          <w:b/>
          <w:bCs/>
        </w:rPr>
      </w:pPr>
      <w:r w:rsidRPr="00924783">
        <w:rPr>
          <w:rFonts w:ascii="Times New Roman CYR" w:eastAsia="Times New Roman CYR" w:hAnsi="Times New Roman CYR" w:cs="Times New Roman CYR"/>
          <w:b/>
          <w:bCs/>
        </w:rPr>
        <w:t>*7.</w:t>
      </w:r>
      <w:r w:rsidR="00415F8C">
        <w:rPr>
          <w:rFonts w:ascii="Times New Roman CYR" w:eastAsia="Times New Roman CYR" w:hAnsi="Times New Roman CYR" w:cs="Times New Roman CYR"/>
          <w:b/>
          <w:bCs/>
        </w:rPr>
        <w:t>6.</w:t>
      </w:r>
      <w:r w:rsidRPr="00924783">
        <w:rPr>
          <w:rFonts w:ascii="Times New Roman CYR" w:eastAsia="Times New Roman CYR" w:hAnsi="Times New Roman CYR" w:cs="Times New Roman CYR"/>
          <w:b/>
          <w:bCs/>
        </w:rPr>
        <w:t xml:space="preserve"> Обоснование финансовых ресурсов,</w:t>
      </w:r>
      <w:r w:rsidR="007B3284">
        <w:rPr>
          <w:rFonts w:ascii="Times New Roman CYR" w:eastAsia="Times New Roman CYR" w:hAnsi="Times New Roman CYR" w:cs="Times New Roman CYR"/>
          <w:b/>
          <w:bCs/>
        </w:rPr>
        <w:t xml:space="preserve"> </w:t>
      </w:r>
      <w:r w:rsidRPr="00924783">
        <w:rPr>
          <w:rFonts w:ascii="Times New Roman CYR" w:eastAsia="Times New Roman CYR" w:hAnsi="Times New Roman CYR" w:cs="Times New Roman CYR"/>
          <w:b/>
          <w:bCs/>
        </w:rPr>
        <w:t xml:space="preserve">необходимых для реализации мероприятий муниципальной подпрограммы </w:t>
      </w:r>
    </w:p>
    <w:p w:rsidR="00177F10" w:rsidRPr="00924783" w:rsidRDefault="00177F10" w:rsidP="00177F10">
      <w:pPr>
        <w:widowControl w:val="0"/>
        <w:autoSpaceDE w:val="0"/>
        <w:autoSpaceDN w:val="0"/>
        <w:adjustRightInd w:val="0"/>
        <w:jc w:val="center"/>
        <w:outlineLvl w:val="1"/>
        <w:rPr>
          <w:rFonts w:ascii="Times New Roman CYR" w:eastAsia="Times New Roman CYR" w:hAnsi="Times New Roman CYR" w:cs="Times New Roman CYR"/>
        </w:rPr>
      </w:pPr>
    </w:p>
    <w:tbl>
      <w:tblPr>
        <w:tblW w:w="49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4"/>
        <w:gridCol w:w="1165"/>
        <w:gridCol w:w="4748"/>
        <w:gridCol w:w="2288"/>
        <w:gridCol w:w="1813"/>
      </w:tblGrid>
      <w:tr w:rsidR="00177F10" w:rsidRPr="00924783" w:rsidTr="00495915">
        <w:trPr>
          <w:trHeight w:val="1060"/>
        </w:trPr>
        <w:tc>
          <w:tcPr>
            <w:tcW w:w="1503"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Наименование мероприятия муниципальной программы</w:t>
            </w:r>
          </w:p>
        </w:tc>
        <w:tc>
          <w:tcPr>
            <w:tcW w:w="407"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Источник финансирования</w:t>
            </w:r>
          </w:p>
        </w:tc>
        <w:tc>
          <w:tcPr>
            <w:tcW w:w="1658"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Расчет необходимых ресурсов на реализацию мероприятий</w:t>
            </w:r>
          </w:p>
        </w:tc>
        <w:tc>
          <w:tcPr>
            <w:tcW w:w="799"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 xml:space="preserve">Общий объем финансовых ресурсов необходимых для реализации мероприятия, в том числе по годам </w:t>
            </w:r>
            <w:r w:rsidRPr="00924783">
              <w:rPr>
                <w:rFonts w:ascii="Times New Roman CYR" w:eastAsia="Times New Roman CYR" w:hAnsi="Times New Roman CYR" w:cs="Times New Roman CYR"/>
              </w:rPr>
              <w:lastRenderedPageBreak/>
              <w:t>(тыс.руб.)</w:t>
            </w: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lastRenderedPageBreak/>
              <w:t>Эксплуатационные расходы, возникающие в результате реализации мероприятия</w:t>
            </w:r>
          </w:p>
        </w:tc>
      </w:tr>
      <w:tr w:rsidR="00177F10" w:rsidRPr="00924783" w:rsidTr="00495915">
        <w:trPr>
          <w:tblHeader/>
        </w:trPr>
        <w:tc>
          <w:tcPr>
            <w:tcW w:w="1503"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lastRenderedPageBreak/>
              <w:t>1</w:t>
            </w:r>
          </w:p>
        </w:tc>
        <w:tc>
          <w:tcPr>
            <w:tcW w:w="407"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2</w:t>
            </w:r>
          </w:p>
        </w:tc>
        <w:tc>
          <w:tcPr>
            <w:tcW w:w="1658"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3</w:t>
            </w:r>
          </w:p>
        </w:tc>
        <w:tc>
          <w:tcPr>
            <w:tcW w:w="799"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4</w:t>
            </w: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5</w:t>
            </w:r>
          </w:p>
        </w:tc>
      </w:tr>
      <w:tr w:rsidR="00177F10" w:rsidRPr="00924783" w:rsidTr="00495915">
        <w:tc>
          <w:tcPr>
            <w:tcW w:w="1503" w:type="pct"/>
          </w:tcPr>
          <w:p w:rsidR="00177F10" w:rsidRPr="00924783" w:rsidRDefault="00177F10" w:rsidP="00177F10">
            <w:pPr>
              <w:pStyle w:val="a9"/>
              <w:numPr>
                <w:ilvl w:val="0"/>
                <w:numId w:val="7"/>
              </w:numPr>
              <w:spacing w:after="0" w:line="240" w:lineRule="auto"/>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07"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Средства бюджета муниципального образования</w:t>
            </w:r>
          </w:p>
        </w:tc>
        <w:tc>
          <w:tcPr>
            <w:tcW w:w="1658" w:type="pct"/>
          </w:tcPr>
          <w:p w:rsidR="00177F10" w:rsidRPr="00924783" w:rsidRDefault="00177F10" w:rsidP="00495915">
            <w:pPr>
              <w:autoSpaceDE w:val="0"/>
              <w:autoSpaceDN w:val="0"/>
              <w:adjustRightInd w:val="0"/>
              <w:ind w:firstLine="33"/>
              <w:rPr>
                <w:rFonts w:ascii="Times New Roman CYR" w:eastAsia="Times New Roman CYR" w:hAnsi="Times New Roman CYR" w:cs="Times New Roman CYR"/>
              </w:rPr>
            </w:pPr>
            <w:r w:rsidRPr="00924783">
              <w:rPr>
                <w:rFonts w:ascii="Times New Roman CYR" w:eastAsia="Times New Roman CYR" w:hAnsi="Times New Roman CYR" w:cs="Times New Roman CYR"/>
              </w:rPr>
              <w:t>На 2021 запланировано издание 284 печатных полос с информацией о деятельности органов местного самоуправления и нормативно-правовых актов администрации городского округа Лотошино. Себестоимость одной полосы составляет 6150 рублей. Соответственно, себестоимость печати запланированного объема составит 284*6150=1746600 рублей (в последующие годы реализации программы сумма рассчитана аналогично).</w:t>
            </w:r>
          </w:p>
        </w:tc>
        <w:tc>
          <w:tcPr>
            <w:tcW w:w="799"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2021 –1746,6</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2022-1500,0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2023-1500,0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2024-1500,0</w:t>
            </w: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p>
        </w:tc>
      </w:tr>
      <w:tr w:rsidR="00177F10" w:rsidRPr="00924783" w:rsidTr="00495915">
        <w:tc>
          <w:tcPr>
            <w:tcW w:w="1503" w:type="pct"/>
          </w:tcPr>
          <w:p w:rsidR="00177F10" w:rsidRPr="00924783" w:rsidRDefault="00177F10" w:rsidP="00177F10">
            <w:pPr>
              <w:pStyle w:val="a9"/>
              <w:numPr>
                <w:ilvl w:val="0"/>
                <w:numId w:val="7"/>
              </w:numPr>
              <w:spacing w:after="0" w:line="240" w:lineRule="auto"/>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телеперадач</w:t>
            </w:r>
          </w:p>
        </w:tc>
        <w:tc>
          <w:tcPr>
            <w:tcW w:w="407"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Средства бюджета муниципального образования</w:t>
            </w:r>
          </w:p>
        </w:tc>
        <w:tc>
          <w:tcPr>
            <w:tcW w:w="1658"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В 2021 году ежеквартально на канале «360» будут выпускаться двухминутные видео материалы о событиях городского округа Лотошино. Стоимость одной минуты вещания составляет 15400 рублей. Стоимость все услуг в 202 году составит 15400*8=123200 рублей.</w:t>
            </w:r>
          </w:p>
        </w:tc>
        <w:tc>
          <w:tcPr>
            <w:tcW w:w="799"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2021 – 123,2</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2022 - 0,0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2023 – 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2024 – 0,0</w:t>
            </w:r>
          </w:p>
        </w:tc>
        <w:tc>
          <w:tcPr>
            <w:tcW w:w="634" w:type="pct"/>
          </w:tcPr>
          <w:p w:rsidR="00177F10" w:rsidRPr="00924783" w:rsidRDefault="00177F10" w:rsidP="00495915">
            <w:pPr>
              <w:rPr>
                <w:rFonts w:ascii="Times New Roman CYR" w:eastAsia="Times New Roman CYR" w:hAnsi="Times New Roman CYR" w:cs="Times New Roman CYR"/>
              </w:rPr>
            </w:pPr>
          </w:p>
        </w:tc>
      </w:tr>
      <w:tr w:rsidR="00177F10" w:rsidRPr="00924783" w:rsidTr="00495915">
        <w:tc>
          <w:tcPr>
            <w:tcW w:w="1503" w:type="pct"/>
          </w:tcPr>
          <w:p w:rsidR="00177F10" w:rsidRPr="00924783" w:rsidRDefault="00177F10" w:rsidP="00495915">
            <w:pPr>
              <w:rPr>
                <w:rFonts w:ascii="Times New Roman CYR" w:eastAsia="Times New Roman CYR" w:hAnsi="Times New Roman CYR" w:cs="Times New Roman CYR"/>
              </w:rPr>
            </w:pPr>
          </w:p>
        </w:tc>
        <w:tc>
          <w:tcPr>
            <w:tcW w:w="407" w:type="pct"/>
          </w:tcPr>
          <w:p w:rsidR="00177F10" w:rsidRPr="00924783" w:rsidRDefault="00177F10" w:rsidP="00495915">
            <w:pPr>
              <w:rPr>
                <w:rFonts w:ascii="Times New Roman CYR" w:eastAsia="Times New Roman CYR" w:hAnsi="Times New Roman CYR" w:cs="Times New Roman CYR"/>
              </w:rPr>
            </w:pPr>
          </w:p>
        </w:tc>
        <w:tc>
          <w:tcPr>
            <w:tcW w:w="1658" w:type="pct"/>
          </w:tcPr>
          <w:p w:rsidR="00177F10" w:rsidRPr="00924783" w:rsidRDefault="00177F10" w:rsidP="00495915">
            <w:pPr>
              <w:rPr>
                <w:rFonts w:ascii="Times New Roman CYR" w:eastAsia="Times New Roman CYR" w:hAnsi="Times New Roman CYR" w:cs="Times New Roman CYR"/>
              </w:rPr>
            </w:pPr>
          </w:p>
        </w:tc>
        <w:tc>
          <w:tcPr>
            <w:tcW w:w="799" w:type="pct"/>
          </w:tcPr>
          <w:p w:rsidR="00177F10" w:rsidRPr="00924783" w:rsidRDefault="00177F10" w:rsidP="00495915">
            <w:pPr>
              <w:rPr>
                <w:rFonts w:ascii="Times New Roman CYR" w:eastAsia="Times New Roman CYR" w:hAnsi="Times New Roman CYR" w:cs="Times New Roman CYR"/>
              </w:rPr>
            </w:pP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p>
        </w:tc>
      </w:tr>
    </w:tbl>
    <w:p w:rsidR="00A56FC3" w:rsidRPr="00EF05D2" w:rsidRDefault="00A56FC3" w:rsidP="005330C8">
      <w:pPr>
        <w:pStyle w:val="ConsPlusNormal"/>
        <w:jc w:val="both"/>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924783" w:rsidRDefault="00BB011F" w:rsidP="00415F8C">
      <w:pPr>
        <w:pStyle w:val="ConsPlusNormal"/>
        <w:numPr>
          <w:ilvl w:val="0"/>
          <w:numId w:val="3"/>
        </w:numPr>
        <w:jc w:val="center"/>
        <w:rPr>
          <w:rFonts w:ascii="Times New Roman" w:hAnsi="Times New Roman"/>
          <w:b/>
          <w:sz w:val="24"/>
          <w:szCs w:val="24"/>
        </w:rPr>
      </w:pPr>
      <w:r w:rsidRPr="00924783">
        <w:rPr>
          <w:rFonts w:ascii="Times New Roman" w:hAnsi="Times New Roman"/>
          <w:b/>
          <w:sz w:val="24"/>
          <w:szCs w:val="24"/>
        </w:rPr>
        <w:t>Подпрограмма 3 "Эффективное местное сам</w:t>
      </w:r>
      <w:r w:rsidR="00A56FC3" w:rsidRPr="00924783">
        <w:rPr>
          <w:rFonts w:ascii="Times New Roman" w:hAnsi="Times New Roman"/>
          <w:b/>
          <w:sz w:val="24"/>
          <w:szCs w:val="24"/>
        </w:rPr>
        <w:t>оуправление Московской области"</w:t>
      </w:r>
    </w:p>
    <w:p w:rsidR="00BB011F" w:rsidRPr="00924783" w:rsidRDefault="00415F8C" w:rsidP="00415F8C">
      <w:pPr>
        <w:pStyle w:val="ConsPlusNormal"/>
        <w:numPr>
          <w:ilvl w:val="1"/>
          <w:numId w:val="8"/>
        </w:numPr>
        <w:rPr>
          <w:rFonts w:ascii="Times New Roman" w:hAnsi="Times New Roman"/>
          <w:b/>
          <w:sz w:val="24"/>
          <w:szCs w:val="24"/>
        </w:rPr>
      </w:pPr>
      <w:r>
        <w:rPr>
          <w:rFonts w:ascii="Times New Roman" w:hAnsi="Times New Roman"/>
          <w:b/>
          <w:bCs/>
          <w:sz w:val="24"/>
          <w:szCs w:val="24"/>
        </w:rPr>
        <w:t xml:space="preserve"> </w:t>
      </w:r>
      <w:r w:rsidR="00BB011F" w:rsidRPr="00924783">
        <w:rPr>
          <w:rFonts w:ascii="Times New Roman" w:hAnsi="Times New Roman"/>
          <w:b/>
          <w:bCs/>
          <w:sz w:val="24"/>
          <w:szCs w:val="24"/>
        </w:rPr>
        <w:t xml:space="preserve">Паспорт подпрограммы </w:t>
      </w:r>
      <w:r w:rsidR="00BB011F" w:rsidRPr="00924783">
        <w:rPr>
          <w:rFonts w:ascii="Times New Roman" w:hAnsi="Times New Roman"/>
          <w:b/>
          <w:sz w:val="24"/>
          <w:szCs w:val="24"/>
        </w:rPr>
        <w:t>3 "Эффективное местное сам</w:t>
      </w:r>
      <w:r w:rsidR="00A56FC3" w:rsidRPr="00924783">
        <w:rPr>
          <w:rFonts w:ascii="Times New Roman" w:hAnsi="Times New Roman"/>
          <w:b/>
          <w:sz w:val="24"/>
          <w:szCs w:val="24"/>
        </w:rPr>
        <w:t>оуправление Московской области"</w:t>
      </w:r>
    </w:p>
    <w:p w:rsidR="00A56FC3" w:rsidRPr="00924783" w:rsidRDefault="00A56FC3" w:rsidP="00A56FC3">
      <w:pPr>
        <w:pStyle w:val="ConsPlusNormal"/>
        <w:ind w:left="360"/>
        <w:rPr>
          <w:rFonts w:ascii="Times New Roman" w:hAnsi="Times New Roman"/>
          <w:b/>
          <w:sz w:val="24"/>
          <w:szCs w:val="24"/>
        </w:rPr>
      </w:pPr>
    </w:p>
    <w:tbl>
      <w:tblPr>
        <w:tblStyle w:val="a8"/>
        <w:tblW w:w="0" w:type="auto"/>
        <w:tblLook w:val="04A0" w:firstRow="1" w:lastRow="0" w:firstColumn="1" w:lastColumn="0" w:noHBand="0" w:noVBand="1"/>
      </w:tblPr>
      <w:tblGrid>
        <w:gridCol w:w="3274"/>
        <w:gridCol w:w="2031"/>
        <w:gridCol w:w="1909"/>
        <w:gridCol w:w="1780"/>
        <w:gridCol w:w="1909"/>
        <w:gridCol w:w="1780"/>
        <w:gridCol w:w="1877"/>
      </w:tblGrid>
      <w:tr w:rsidR="00A56FC3" w:rsidRPr="00924783" w:rsidTr="00A56FC3">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Муниципальный заказчик муниципальной программы</w:t>
            </w:r>
          </w:p>
        </w:tc>
        <w:tc>
          <w:tcPr>
            <w:tcW w:w="11730" w:type="dxa"/>
            <w:gridSpan w:val="6"/>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i/>
                <w:iCs/>
              </w:rPr>
              <w:t>Отдел по культуре, делам молодежи, спорту и туризму администрации городского округа Лотошино</w:t>
            </w:r>
          </w:p>
        </w:tc>
      </w:tr>
      <w:tr w:rsidR="00A56FC3" w:rsidRPr="00924783" w:rsidTr="00A56FC3">
        <w:tc>
          <w:tcPr>
            <w:tcW w:w="3397" w:type="dxa"/>
            <w:vMerge w:val="restart"/>
          </w:tcPr>
          <w:p w:rsidR="00A56FC3" w:rsidRPr="00924783" w:rsidRDefault="00A56FC3" w:rsidP="00A56FC3">
            <w:pPr>
              <w:widowControl w:val="0"/>
              <w:autoSpaceDE w:val="0"/>
              <w:autoSpaceDN w:val="0"/>
              <w:adjustRightInd w:val="0"/>
              <w:rPr>
                <w:rFonts w:eastAsia="Times New Roman CYR"/>
              </w:rPr>
            </w:pPr>
            <w:r w:rsidRPr="00924783">
              <w:rPr>
                <w:rFonts w:eastAsia="Times New Roman CYR"/>
              </w:rPr>
              <w:lastRenderedPageBreak/>
              <w:t xml:space="preserve">Источники финансирования муниципальной программы, </w:t>
            </w:r>
          </w:p>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в том числе по годам:</w:t>
            </w:r>
          </w:p>
        </w:tc>
        <w:tc>
          <w:tcPr>
            <w:tcW w:w="11730" w:type="dxa"/>
            <w:gridSpan w:val="6"/>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Расходы (тыс. рублей)</w:t>
            </w:r>
          </w:p>
        </w:tc>
      </w:tr>
      <w:tr w:rsidR="00A56FC3" w:rsidRPr="00924783" w:rsidTr="00A56FC3">
        <w:tc>
          <w:tcPr>
            <w:tcW w:w="3397" w:type="dxa"/>
            <w:vMerge/>
          </w:tcPr>
          <w:p w:rsidR="00A56FC3" w:rsidRPr="00924783" w:rsidRDefault="00A56FC3" w:rsidP="00A56FC3">
            <w:pPr>
              <w:autoSpaceDE w:val="0"/>
              <w:autoSpaceDN w:val="0"/>
              <w:adjustRightInd w:val="0"/>
              <w:spacing w:before="120" w:after="120"/>
              <w:jc w:val="center"/>
              <w:rPr>
                <w:bCs/>
              </w:rPr>
            </w:pPr>
          </w:p>
        </w:tc>
        <w:tc>
          <w:tcPr>
            <w:tcW w:w="2127"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Всего</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2020 год</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2021 год</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2022 год</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2023 год</w:t>
            </w:r>
          </w:p>
        </w:tc>
        <w:tc>
          <w:tcPr>
            <w:tcW w:w="1949"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2024 год</w:t>
            </w:r>
          </w:p>
        </w:tc>
      </w:tr>
      <w:tr w:rsidR="00A56FC3" w:rsidRPr="00924783" w:rsidTr="00A56FC3">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Средства бюджета Московской области</w:t>
            </w:r>
          </w:p>
        </w:tc>
        <w:tc>
          <w:tcPr>
            <w:tcW w:w="2127"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b/>
                <w:bCs/>
              </w:rPr>
              <w:t>4649,90</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4649,90</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949"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r>
      <w:tr w:rsidR="00A56FC3" w:rsidRPr="00924783" w:rsidTr="00A56FC3">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 xml:space="preserve">Средства бюджета городского округа </w:t>
            </w:r>
          </w:p>
        </w:tc>
        <w:tc>
          <w:tcPr>
            <w:tcW w:w="2127" w:type="dxa"/>
          </w:tcPr>
          <w:p w:rsidR="00A56FC3" w:rsidRPr="00924783" w:rsidRDefault="00A56FC3" w:rsidP="00A56FC3">
            <w:pPr>
              <w:jc w:val="center"/>
              <w:rPr>
                <w:rFonts w:eastAsia="Times New Roman CYR"/>
                <w:b/>
                <w:bCs/>
              </w:rPr>
            </w:pPr>
          </w:p>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b/>
                <w:bCs/>
              </w:rPr>
              <w:t>778,60</w:t>
            </w:r>
          </w:p>
        </w:tc>
        <w:tc>
          <w:tcPr>
            <w:tcW w:w="1984" w:type="dxa"/>
            <w:vAlign w:val="center"/>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285,10</w:t>
            </w:r>
          </w:p>
        </w:tc>
        <w:tc>
          <w:tcPr>
            <w:tcW w:w="1843" w:type="dxa"/>
            <w:vAlign w:val="center"/>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493,50</w:t>
            </w:r>
          </w:p>
        </w:tc>
        <w:tc>
          <w:tcPr>
            <w:tcW w:w="1984" w:type="dxa"/>
          </w:tcPr>
          <w:p w:rsidR="00A56FC3" w:rsidRPr="00924783" w:rsidRDefault="00A56FC3" w:rsidP="00A56FC3">
            <w:pPr>
              <w:jc w:val="center"/>
              <w:rPr>
                <w:rFonts w:eastAsia="Times New Roman CYR"/>
              </w:rPr>
            </w:pPr>
          </w:p>
          <w:p w:rsidR="00A56FC3" w:rsidRPr="00924783" w:rsidRDefault="00A56FC3" w:rsidP="00A56FC3">
            <w:pPr>
              <w:jc w:val="center"/>
              <w:rPr>
                <w:rFonts w:eastAsia="Times New Roman CYR"/>
              </w:rPr>
            </w:pPr>
            <w:r w:rsidRPr="00924783">
              <w:rPr>
                <w:rFonts w:eastAsia="Times New Roman CYR"/>
              </w:rPr>
              <w:t>0,00</w:t>
            </w:r>
          </w:p>
          <w:p w:rsidR="00A56FC3" w:rsidRPr="00924783" w:rsidRDefault="00A56FC3" w:rsidP="00A56FC3">
            <w:pPr>
              <w:autoSpaceDE w:val="0"/>
              <w:autoSpaceDN w:val="0"/>
              <w:adjustRightInd w:val="0"/>
              <w:spacing w:before="120" w:after="120"/>
              <w:jc w:val="center"/>
              <w:rPr>
                <w:rFonts w:eastAsia="Times New Roman CYR"/>
              </w:rPr>
            </w:pPr>
          </w:p>
        </w:tc>
        <w:tc>
          <w:tcPr>
            <w:tcW w:w="1843" w:type="dxa"/>
          </w:tcPr>
          <w:p w:rsidR="00A56FC3" w:rsidRPr="00924783" w:rsidRDefault="00A56FC3" w:rsidP="00A56FC3">
            <w:pPr>
              <w:jc w:val="center"/>
              <w:rPr>
                <w:rFonts w:eastAsia="Times New Roman CYR"/>
              </w:rPr>
            </w:pPr>
          </w:p>
          <w:p w:rsidR="00A56FC3" w:rsidRPr="00924783" w:rsidRDefault="00A56FC3" w:rsidP="00A56FC3">
            <w:pPr>
              <w:jc w:val="center"/>
              <w:rPr>
                <w:rFonts w:eastAsia="Times New Roman CYR"/>
              </w:rPr>
            </w:pPr>
            <w:r w:rsidRPr="00924783">
              <w:rPr>
                <w:rFonts w:eastAsia="Times New Roman CYR"/>
              </w:rPr>
              <w:t>0,00</w:t>
            </w:r>
          </w:p>
          <w:p w:rsidR="00A56FC3" w:rsidRPr="00924783" w:rsidRDefault="00A56FC3" w:rsidP="00A56FC3">
            <w:pPr>
              <w:autoSpaceDE w:val="0"/>
              <w:autoSpaceDN w:val="0"/>
              <w:adjustRightInd w:val="0"/>
              <w:spacing w:before="120" w:after="120"/>
              <w:jc w:val="center"/>
              <w:rPr>
                <w:rFonts w:eastAsia="Times New Roman CYR"/>
              </w:rPr>
            </w:pPr>
          </w:p>
        </w:tc>
        <w:tc>
          <w:tcPr>
            <w:tcW w:w="1949" w:type="dxa"/>
          </w:tcPr>
          <w:p w:rsidR="00A56FC3" w:rsidRPr="00924783" w:rsidRDefault="00A56FC3" w:rsidP="00A56FC3">
            <w:pPr>
              <w:jc w:val="center"/>
              <w:rPr>
                <w:rFonts w:eastAsia="Times New Roman CYR"/>
              </w:rPr>
            </w:pPr>
          </w:p>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r>
      <w:tr w:rsidR="00A56FC3" w:rsidRPr="00924783" w:rsidTr="00A56FC3">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Внебюджетные средства</w:t>
            </w:r>
          </w:p>
        </w:tc>
        <w:tc>
          <w:tcPr>
            <w:tcW w:w="2127"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b/>
                <w:bCs/>
              </w:rPr>
              <w:t>0,00</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949"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r>
      <w:tr w:rsidR="00A56FC3" w:rsidRPr="00924783" w:rsidTr="00A56FC3">
        <w:trPr>
          <w:trHeight w:val="492"/>
        </w:trPr>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Всего, в том числе по годам:</w:t>
            </w:r>
          </w:p>
        </w:tc>
        <w:tc>
          <w:tcPr>
            <w:tcW w:w="2127"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b/>
                <w:bCs/>
              </w:rPr>
              <w:t>5428,50</w:t>
            </w:r>
          </w:p>
        </w:tc>
        <w:tc>
          <w:tcPr>
            <w:tcW w:w="1984" w:type="dxa"/>
            <w:vAlign w:val="center"/>
          </w:tcPr>
          <w:p w:rsidR="00A56FC3" w:rsidRPr="00924783" w:rsidRDefault="00A56FC3" w:rsidP="00A56FC3">
            <w:pPr>
              <w:autoSpaceDE w:val="0"/>
              <w:autoSpaceDN w:val="0"/>
              <w:adjustRightInd w:val="0"/>
              <w:spacing w:before="120" w:after="120"/>
              <w:jc w:val="center"/>
              <w:rPr>
                <w:rFonts w:eastAsia="Times New Roman CYR"/>
                <w:b/>
                <w:bCs/>
              </w:rPr>
            </w:pPr>
            <w:r w:rsidRPr="00924783">
              <w:rPr>
                <w:rFonts w:eastAsia="Times New Roman CYR"/>
                <w:b/>
                <w:bCs/>
              </w:rPr>
              <w:t>4935,00</w:t>
            </w:r>
          </w:p>
        </w:tc>
        <w:tc>
          <w:tcPr>
            <w:tcW w:w="1843" w:type="dxa"/>
            <w:vAlign w:val="center"/>
          </w:tcPr>
          <w:p w:rsidR="00A56FC3" w:rsidRPr="00924783" w:rsidRDefault="00A56FC3" w:rsidP="00A56FC3">
            <w:pPr>
              <w:autoSpaceDE w:val="0"/>
              <w:autoSpaceDN w:val="0"/>
              <w:adjustRightInd w:val="0"/>
              <w:spacing w:before="120" w:after="120"/>
              <w:jc w:val="center"/>
              <w:rPr>
                <w:rFonts w:eastAsia="Times New Roman CYR"/>
                <w:b/>
                <w:bCs/>
              </w:rPr>
            </w:pPr>
            <w:r w:rsidRPr="00924783">
              <w:rPr>
                <w:rFonts w:eastAsia="Times New Roman CYR"/>
                <w:b/>
                <w:bCs/>
              </w:rPr>
              <w:t>493,50</w:t>
            </w:r>
          </w:p>
        </w:tc>
        <w:tc>
          <w:tcPr>
            <w:tcW w:w="1984" w:type="dxa"/>
          </w:tcPr>
          <w:p w:rsidR="00A56FC3" w:rsidRPr="00924783" w:rsidRDefault="00A56FC3" w:rsidP="00A56FC3">
            <w:pPr>
              <w:jc w:val="center"/>
              <w:rPr>
                <w:rFonts w:eastAsia="Times New Roman CYR"/>
                <w:b/>
                <w:bCs/>
              </w:rPr>
            </w:pPr>
          </w:p>
          <w:p w:rsidR="00A56FC3" w:rsidRPr="00924783" w:rsidRDefault="00A56FC3" w:rsidP="00A56FC3">
            <w:pPr>
              <w:jc w:val="center"/>
              <w:rPr>
                <w:rFonts w:eastAsia="Times New Roman CYR"/>
                <w:b/>
                <w:bCs/>
              </w:rPr>
            </w:pPr>
            <w:r w:rsidRPr="00924783">
              <w:rPr>
                <w:rFonts w:eastAsia="Times New Roman CYR"/>
                <w:b/>
                <w:bCs/>
              </w:rPr>
              <w:t>0,00</w:t>
            </w:r>
          </w:p>
          <w:p w:rsidR="00A56FC3" w:rsidRPr="00924783" w:rsidRDefault="00A56FC3" w:rsidP="00A56FC3">
            <w:pPr>
              <w:autoSpaceDE w:val="0"/>
              <w:autoSpaceDN w:val="0"/>
              <w:adjustRightInd w:val="0"/>
              <w:spacing w:before="120" w:after="120"/>
              <w:jc w:val="center"/>
              <w:rPr>
                <w:rFonts w:eastAsia="Times New Roman CYR"/>
                <w:b/>
                <w:bCs/>
              </w:rPr>
            </w:pPr>
          </w:p>
        </w:tc>
        <w:tc>
          <w:tcPr>
            <w:tcW w:w="1843" w:type="dxa"/>
          </w:tcPr>
          <w:p w:rsidR="00A56FC3" w:rsidRPr="00924783" w:rsidRDefault="00A56FC3" w:rsidP="00A56FC3">
            <w:pPr>
              <w:jc w:val="center"/>
              <w:rPr>
                <w:rFonts w:eastAsia="Times New Roman CYR"/>
                <w:b/>
                <w:bCs/>
              </w:rPr>
            </w:pPr>
          </w:p>
          <w:p w:rsidR="00A56FC3" w:rsidRPr="00924783" w:rsidRDefault="00A56FC3" w:rsidP="00A56FC3">
            <w:pPr>
              <w:jc w:val="center"/>
              <w:rPr>
                <w:rFonts w:eastAsia="Times New Roman CYR"/>
                <w:b/>
                <w:bCs/>
              </w:rPr>
            </w:pPr>
            <w:r w:rsidRPr="00924783">
              <w:rPr>
                <w:rFonts w:eastAsia="Times New Roman CYR"/>
                <w:b/>
                <w:bCs/>
              </w:rPr>
              <w:t>0,00</w:t>
            </w:r>
          </w:p>
          <w:p w:rsidR="00A56FC3" w:rsidRPr="00924783" w:rsidRDefault="00A56FC3" w:rsidP="00A56FC3">
            <w:pPr>
              <w:autoSpaceDE w:val="0"/>
              <w:autoSpaceDN w:val="0"/>
              <w:adjustRightInd w:val="0"/>
              <w:spacing w:before="120" w:after="120"/>
              <w:jc w:val="center"/>
              <w:rPr>
                <w:rFonts w:eastAsia="Times New Roman CYR"/>
                <w:b/>
                <w:bCs/>
              </w:rPr>
            </w:pPr>
          </w:p>
        </w:tc>
        <w:tc>
          <w:tcPr>
            <w:tcW w:w="1949" w:type="dxa"/>
          </w:tcPr>
          <w:p w:rsidR="00A56FC3" w:rsidRPr="00924783" w:rsidRDefault="00A56FC3" w:rsidP="00A56FC3">
            <w:pPr>
              <w:jc w:val="center"/>
              <w:rPr>
                <w:rFonts w:eastAsia="Times New Roman CYR"/>
                <w:b/>
                <w:bCs/>
              </w:rPr>
            </w:pPr>
          </w:p>
          <w:p w:rsidR="00A56FC3" w:rsidRPr="00924783" w:rsidRDefault="00A56FC3" w:rsidP="00A56FC3">
            <w:pPr>
              <w:autoSpaceDE w:val="0"/>
              <w:autoSpaceDN w:val="0"/>
              <w:adjustRightInd w:val="0"/>
              <w:spacing w:before="120" w:after="120"/>
              <w:jc w:val="center"/>
              <w:rPr>
                <w:rFonts w:eastAsia="Times New Roman CYR"/>
                <w:b/>
                <w:bCs/>
              </w:rPr>
            </w:pPr>
            <w:r w:rsidRPr="00924783">
              <w:rPr>
                <w:rFonts w:eastAsia="Times New Roman CYR"/>
                <w:b/>
                <w:bCs/>
              </w:rPr>
              <w:t>0,00</w:t>
            </w:r>
          </w:p>
        </w:tc>
      </w:tr>
    </w:tbl>
    <w:p w:rsidR="00A56FC3" w:rsidRPr="00924783" w:rsidRDefault="00A56FC3" w:rsidP="00A56FC3">
      <w:pPr>
        <w:pStyle w:val="ConsPlusNormal"/>
        <w:ind w:left="360"/>
        <w:rPr>
          <w:rFonts w:ascii="Times New Roman" w:hAnsi="Times New Roman"/>
          <w:b/>
          <w:sz w:val="24"/>
          <w:szCs w:val="24"/>
        </w:rPr>
      </w:pPr>
    </w:p>
    <w:p w:rsidR="00A56FC3" w:rsidRPr="00924783" w:rsidRDefault="00A56FC3" w:rsidP="00A56FC3">
      <w:pPr>
        <w:pStyle w:val="ConsPlusNormal"/>
        <w:ind w:left="750"/>
        <w:rPr>
          <w:rFonts w:ascii="Times New Roman" w:hAnsi="Times New Roman"/>
          <w:b/>
          <w:sz w:val="24"/>
          <w:szCs w:val="24"/>
        </w:rPr>
      </w:pPr>
    </w:p>
    <w:p w:rsidR="00BB011F" w:rsidRPr="00924783" w:rsidRDefault="00BB011F" w:rsidP="00C4541A">
      <w:pPr>
        <w:pStyle w:val="ConsPlusNormal"/>
        <w:jc w:val="center"/>
        <w:rPr>
          <w:rFonts w:ascii="Times New Roman" w:hAnsi="Times New Roman"/>
          <w:b/>
          <w:sz w:val="24"/>
          <w:szCs w:val="24"/>
        </w:rPr>
      </w:pPr>
    </w:p>
    <w:p w:rsidR="00BB011F" w:rsidRPr="00924783" w:rsidRDefault="00415F8C" w:rsidP="00415F8C">
      <w:pPr>
        <w:pStyle w:val="ConsPlusNormal"/>
        <w:numPr>
          <w:ilvl w:val="1"/>
          <w:numId w:val="8"/>
        </w:numPr>
        <w:jc w:val="both"/>
        <w:rPr>
          <w:rFonts w:ascii="Times New Roman" w:hAnsi="Times New Roman"/>
          <w:b/>
          <w:sz w:val="24"/>
          <w:szCs w:val="24"/>
        </w:rPr>
      </w:pPr>
      <w:r>
        <w:rPr>
          <w:rFonts w:ascii="Times New Roman" w:hAnsi="Times New Roman"/>
          <w:b/>
          <w:sz w:val="24"/>
          <w:szCs w:val="24"/>
        </w:rPr>
        <w:t xml:space="preserve"> </w:t>
      </w:r>
      <w:r w:rsidR="00BB011F" w:rsidRPr="00924783">
        <w:rPr>
          <w:rFonts w:ascii="Times New Roman" w:hAnsi="Times New Roman"/>
          <w:b/>
          <w:sz w:val="24"/>
          <w:szCs w:val="24"/>
        </w:rPr>
        <w:t>Перечень мероприятий Подпрограммы 3 "Эффективное местное сам</w:t>
      </w:r>
      <w:r w:rsidR="00A56FC3" w:rsidRPr="00924783">
        <w:rPr>
          <w:rFonts w:ascii="Times New Roman" w:hAnsi="Times New Roman"/>
          <w:b/>
          <w:sz w:val="24"/>
          <w:szCs w:val="24"/>
        </w:rPr>
        <w:t>оуправление Московской области"</w:t>
      </w:r>
    </w:p>
    <w:p w:rsidR="00A56FC3" w:rsidRPr="00924783" w:rsidRDefault="00A56FC3" w:rsidP="00A56FC3">
      <w:pPr>
        <w:pStyle w:val="ConsPlusNormal"/>
        <w:ind w:left="360"/>
        <w:jc w:val="both"/>
        <w:rPr>
          <w:rFonts w:ascii="Times New Roman" w:hAnsi="Times New Roman"/>
          <w:b/>
          <w:sz w:val="24"/>
          <w:szCs w:val="24"/>
        </w:rPr>
      </w:pPr>
    </w:p>
    <w:tbl>
      <w:tblPr>
        <w:tblW w:w="1500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
        <w:gridCol w:w="2322"/>
        <w:gridCol w:w="1564"/>
        <w:gridCol w:w="1947"/>
        <w:gridCol w:w="1031"/>
        <w:gridCol w:w="1023"/>
        <w:gridCol w:w="897"/>
        <w:gridCol w:w="696"/>
        <w:gridCol w:w="773"/>
        <w:gridCol w:w="782"/>
        <w:gridCol w:w="1797"/>
        <w:gridCol w:w="1564"/>
      </w:tblGrid>
      <w:tr w:rsidR="00A56FC3" w:rsidRPr="00924783" w:rsidTr="00A56FC3">
        <w:trPr>
          <w:trHeight w:val="300"/>
        </w:trPr>
        <w:tc>
          <w:tcPr>
            <w:tcW w:w="731"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 п/п</w:t>
            </w:r>
          </w:p>
        </w:tc>
        <w:tc>
          <w:tcPr>
            <w:tcW w:w="2541"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Мероприятия</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подпрограммы</w:t>
            </w:r>
          </w:p>
        </w:tc>
        <w:tc>
          <w:tcPr>
            <w:tcW w:w="1339"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Сроки исполнения мероприятий</w:t>
            </w:r>
          </w:p>
        </w:tc>
        <w:tc>
          <w:tcPr>
            <w:tcW w:w="1980" w:type="dxa"/>
            <w:vMerge w:val="restart"/>
            <w:tcBorders>
              <w:top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Источники финансирования</w:t>
            </w:r>
          </w:p>
        </w:tc>
        <w:tc>
          <w:tcPr>
            <w:tcW w:w="1086"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Всего</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(тыс. руб.)</w:t>
            </w:r>
          </w:p>
        </w:tc>
        <w:tc>
          <w:tcPr>
            <w:tcW w:w="4459" w:type="dxa"/>
            <w:gridSpan w:val="5"/>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Объем финансирования по годам</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(тыс. руб.)</w:t>
            </w:r>
          </w:p>
        </w:tc>
        <w:tc>
          <w:tcPr>
            <w:tcW w:w="1534"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Ответственный</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за выполнение мероприятия программы</w:t>
            </w:r>
          </w:p>
        </w:tc>
        <w:tc>
          <w:tcPr>
            <w:tcW w:w="1339"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Результаты выполнения мероприятий программы</w:t>
            </w:r>
          </w:p>
        </w:tc>
      </w:tr>
      <w:tr w:rsidR="00A56FC3" w:rsidRPr="00924783" w:rsidTr="00A56FC3">
        <w:trPr>
          <w:trHeight w:val="300"/>
        </w:trPr>
        <w:tc>
          <w:tcPr>
            <w:tcW w:w="731" w:type="dxa"/>
            <w:vMerge/>
            <w:vAlign w:val="center"/>
          </w:tcPr>
          <w:p w:rsidR="00A56FC3" w:rsidRPr="00924783" w:rsidRDefault="00A56FC3" w:rsidP="00A56FC3">
            <w:pPr>
              <w:pStyle w:val="ConsPlusNormal"/>
              <w:jc w:val="center"/>
              <w:rPr>
                <w:rFonts w:ascii="Times New Roman" w:hAnsi="Times New Roman"/>
                <w:sz w:val="24"/>
                <w:szCs w:val="24"/>
              </w:rPr>
            </w:pPr>
          </w:p>
        </w:tc>
        <w:tc>
          <w:tcPr>
            <w:tcW w:w="2541" w:type="dxa"/>
            <w:vMerge/>
            <w:vAlign w:val="center"/>
          </w:tcPr>
          <w:p w:rsidR="00A56FC3" w:rsidRPr="00924783" w:rsidRDefault="00A56FC3" w:rsidP="00A56FC3">
            <w:pPr>
              <w:pStyle w:val="ConsPlusNormal"/>
              <w:jc w:val="center"/>
              <w:rPr>
                <w:rFonts w:ascii="Times New Roman" w:hAnsi="Times New Roman"/>
                <w:sz w:val="24"/>
                <w:szCs w:val="24"/>
              </w:rPr>
            </w:pPr>
          </w:p>
        </w:tc>
        <w:tc>
          <w:tcPr>
            <w:tcW w:w="1339" w:type="dxa"/>
            <w:vMerge/>
            <w:vAlign w:val="center"/>
          </w:tcPr>
          <w:p w:rsidR="00A56FC3" w:rsidRPr="00924783" w:rsidRDefault="00A56FC3" w:rsidP="00A56FC3">
            <w:pPr>
              <w:pStyle w:val="ConsPlusNormal"/>
              <w:jc w:val="center"/>
              <w:rPr>
                <w:rFonts w:ascii="Times New Roman" w:hAnsi="Times New Roman"/>
                <w:sz w:val="24"/>
                <w:szCs w:val="24"/>
              </w:rPr>
            </w:pPr>
          </w:p>
        </w:tc>
        <w:tc>
          <w:tcPr>
            <w:tcW w:w="1980" w:type="dxa"/>
            <w:vMerge/>
            <w:vAlign w:val="center"/>
          </w:tcPr>
          <w:p w:rsidR="00A56FC3" w:rsidRPr="00924783" w:rsidRDefault="00A56FC3" w:rsidP="00A56FC3">
            <w:pPr>
              <w:pStyle w:val="ConsPlusNormal"/>
              <w:jc w:val="center"/>
              <w:rPr>
                <w:rFonts w:ascii="Times New Roman" w:hAnsi="Times New Roman"/>
                <w:sz w:val="24"/>
                <w:szCs w:val="24"/>
              </w:rPr>
            </w:pPr>
          </w:p>
        </w:tc>
        <w:tc>
          <w:tcPr>
            <w:tcW w:w="1086" w:type="dxa"/>
            <w:vMerge/>
            <w:vAlign w:val="center"/>
          </w:tcPr>
          <w:p w:rsidR="00A56FC3" w:rsidRPr="00924783" w:rsidRDefault="00A56FC3" w:rsidP="00A56FC3">
            <w:pPr>
              <w:pStyle w:val="ConsPlusNormal"/>
              <w:jc w:val="center"/>
              <w:rPr>
                <w:rFonts w:ascii="Times New Roman" w:hAnsi="Times New Roman"/>
                <w:sz w:val="24"/>
                <w:szCs w:val="24"/>
              </w:rPr>
            </w:pPr>
          </w:p>
        </w:tc>
        <w:tc>
          <w:tcPr>
            <w:tcW w:w="1065"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2020</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930"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2021</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649"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2022</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895"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2023</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920" w:type="dxa"/>
            <w:tcBorders>
              <w:bottom w:val="single" w:sz="4" w:space="0" w:color="auto"/>
            </w:tcBorders>
            <w:vAlign w:val="center"/>
          </w:tcPr>
          <w:p w:rsidR="00A56FC3" w:rsidRPr="00924783" w:rsidRDefault="00A56FC3" w:rsidP="00A56FC3">
            <w:pPr>
              <w:jc w:val="center"/>
              <w:rPr>
                <w:rFonts w:eastAsia="Times New Roman CYR"/>
              </w:rPr>
            </w:pPr>
            <w:r w:rsidRPr="00924783">
              <w:rPr>
                <w:rFonts w:eastAsia="Times New Roman CYR"/>
              </w:rPr>
              <w:t>2024</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1534" w:type="dxa"/>
            <w:vMerge/>
            <w:vAlign w:val="center"/>
          </w:tcPr>
          <w:p w:rsidR="00A56FC3" w:rsidRPr="00924783" w:rsidRDefault="00A56FC3" w:rsidP="00A56FC3">
            <w:pPr>
              <w:pStyle w:val="ConsPlusNormal"/>
              <w:jc w:val="center"/>
              <w:rPr>
                <w:rFonts w:ascii="Times New Roman" w:hAnsi="Times New Roman"/>
                <w:sz w:val="24"/>
                <w:szCs w:val="24"/>
              </w:rPr>
            </w:pPr>
          </w:p>
        </w:tc>
        <w:tc>
          <w:tcPr>
            <w:tcW w:w="1339" w:type="dxa"/>
            <w:vMerge/>
            <w:vAlign w:val="center"/>
          </w:tcPr>
          <w:p w:rsidR="00A56FC3" w:rsidRPr="00924783" w:rsidRDefault="00A56FC3" w:rsidP="00A56FC3">
            <w:pPr>
              <w:pStyle w:val="ConsPlusNormal"/>
              <w:jc w:val="center"/>
              <w:rPr>
                <w:rFonts w:ascii="Times New Roman" w:hAnsi="Times New Roman"/>
                <w:sz w:val="24"/>
                <w:szCs w:val="24"/>
              </w:rPr>
            </w:pPr>
          </w:p>
        </w:tc>
      </w:tr>
      <w:tr w:rsidR="00A56FC3" w:rsidRPr="00924783" w:rsidTr="00A56FC3">
        <w:trPr>
          <w:trHeight w:val="300"/>
        </w:trPr>
        <w:tc>
          <w:tcPr>
            <w:tcW w:w="731"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1</w:t>
            </w:r>
          </w:p>
        </w:tc>
        <w:tc>
          <w:tcPr>
            <w:tcW w:w="2541"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w:t>
            </w:r>
          </w:p>
        </w:tc>
        <w:tc>
          <w:tcPr>
            <w:tcW w:w="1339"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3</w:t>
            </w:r>
          </w:p>
        </w:tc>
        <w:tc>
          <w:tcPr>
            <w:tcW w:w="1980" w:type="dxa"/>
            <w:tcBorders>
              <w:top w:val="single" w:sz="4" w:space="0" w:color="auto"/>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4</w:t>
            </w:r>
          </w:p>
        </w:tc>
        <w:tc>
          <w:tcPr>
            <w:tcW w:w="1086"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5</w:t>
            </w:r>
          </w:p>
        </w:tc>
        <w:tc>
          <w:tcPr>
            <w:tcW w:w="1065"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6</w:t>
            </w:r>
          </w:p>
        </w:tc>
        <w:tc>
          <w:tcPr>
            <w:tcW w:w="930"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7</w:t>
            </w:r>
          </w:p>
        </w:tc>
        <w:tc>
          <w:tcPr>
            <w:tcW w:w="649"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8</w:t>
            </w:r>
          </w:p>
        </w:tc>
        <w:tc>
          <w:tcPr>
            <w:tcW w:w="895"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9</w:t>
            </w:r>
          </w:p>
        </w:tc>
        <w:tc>
          <w:tcPr>
            <w:tcW w:w="920"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10</w:t>
            </w:r>
          </w:p>
        </w:tc>
        <w:tc>
          <w:tcPr>
            <w:tcW w:w="1534"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11</w:t>
            </w:r>
          </w:p>
        </w:tc>
        <w:tc>
          <w:tcPr>
            <w:tcW w:w="1339"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12</w:t>
            </w:r>
          </w:p>
        </w:tc>
      </w:tr>
      <w:tr w:rsidR="00A56FC3" w:rsidRPr="00924783" w:rsidTr="00A56FC3">
        <w:trPr>
          <w:trHeight w:val="300"/>
        </w:trPr>
        <w:tc>
          <w:tcPr>
            <w:tcW w:w="731"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1.</w:t>
            </w:r>
          </w:p>
        </w:tc>
        <w:tc>
          <w:tcPr>
            <w:tcW w:w="2541"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 xml:space="preserve">Основное мероприятие 07 «Реализация практик инициативного </w:t>
            </w:r>
            <w:r w:rsidRPr="00924783">
              <w:rPr>
                <w:rFonts w:eastAsia="Times New Roman CYR"/>
              </w:rPr>
              <w:lastRenderedPageBreak/>
              <w:t>бюджетирования на территории муниципальных образований Московской области»</w:t>
            </w:r>
          </w:p>
        </w:tc>
        <w:tc>
          <w:tcPr>
            <w:tcW w:w="1339"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lastRenderedPageBreak/>
              <w:t>2020-2024</w:t>
            </w:r>
          </w:p>
        </w:tc>
        <w:tc>
          <w:tcPr>
            <w:tcW w:w="198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Итого</w:t>
            </w:r>
          </w:p>
        </w:tc>
        <w:tc>
          <w:tcPr>
            <w:tcW w:w="1086"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5428,50</w:t>
            </w:r>
          </w:p>
        </w:tc>
        <w:tc>
          <w:tcPr>
            <w:tcW w:w="1065"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4935,00</w:t>
            </w:r>
          </w:p>
        </w:tc>
        <w:tc>
          <w:tcPr>
            <w:tcW w:w="93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493,50</w:t>
            </w:r>
          </w:p>
        </w:tc>
        <w:tc>
          <w:tcPr>
            <w:tcW w:w="649"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895"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2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534"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c>
          <w:tcPr>
            <w:tcW w:w="1339"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r>
      <w:tr w:rsidR="00A56FC3" w:rsidRPr="00924783" w:rsidTr="00A56FC3">
        <w:trPr>
          <w:trHeight w:val="836"/>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tcBorders>
          </w:tcPr>
          <w:p w:rsidR="00A56FC3" w:rsidRPr="00924783" w:rsidRDefault="00A56FC3" w:rsidP="00A56FC3">
            <w:pPr>
              <w:rPr>
                <w:rFonts w:eastAsia="Times New Roman CYR"/>
              </w:rPr>
            </w:pPr>
            <w:r w:rsidRPr="00924783">
              <w:rPr>
                <w:rFonts w:eastAsia="Times New Roman CYR"/>
              </w:rPr>
              <w:t>Средства бюджета Московской области</w:t>
            </w:r>
          </w:p>
        </w:tc>
        <w:tc>
          <w:tcPr>
            <w:tcW w:w="1086" w:type="dxa"/>
            <w:tcBorders>
              <w:top w:val="single" w:sz="4" w:space="0" w:color="auto"/>
            </w:tcBorders>
          </w:tcPr>
          <w:p w:rsidR="00A56FC3" w:rsidRPr="00924783" w:rsidRDefault="00A56FC3" w:rsidP="00A56FC3">
            <w:pPr>
              <w:rPr>
                <w:rFonts w:eastAsia="Times New Roman CYR"/>
              </w:rPr>
            </w:pPr>
            <w:r w:rsidRPr="00924783">
              <w:rPr>
                <w:rFonts w:eastAsia="Times New Roman CYR"/>
              </w:rPr>
              <w:t>4649,90</w:t>
            </w:r>
          </w:p>
        </w:tc>
        <w:tc>
          <w:tcPr>
            <w:tcW w:w="1065" w:type="dxa"/>
            <w:tcBorders>
              <w:top w:val="single" w:sz="4" w:space="0" w:color="auto"/>
            </w:tcBorders>
          </w:tcPr>
          <w:p w:rsidR="00A56FC3" w:rsidRPr="00924783" w:rsidRDefault="00A56FC3" w:rsidP="00A56FC3">
            <w:pPr>
              <w:rPr>
                <w:rFonts w:eastAsia="Times New Roman CYR"/>
              </w:rPr>
            </w:pPr>
            <w:r w:rsidRPr="00924783">
              <w:rPr>
                <w:rFonts w:eastAsia="Times New Roman CYR"/>
              </w:rPr>
              <w:t>4649,90</w:t>
            </w:r>
          </w:p>
        </w:tc>
        <w:tc>
          <w:tcPr>
            <w:tcW w:w="930"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649"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895"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20" w:type="dxa"/>
            <w:tcBorders>
              <w:top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836"/>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tcBorders>
          </w:tcPr>
          <w:p w:rsidR="00A56FC3" w:rsidRPr="00924783" w:rsidRDefault="00A56FC3" w:rsidP="00A56FC3">
            <w:pPr>
              <w:rPr>
                <w:rFonts w:eastAsia="Times New Roman CYR"/>
              </w:rPr>
            </w:pPr>
            <w:r w:rsidRPr="00924783">
              <w:rPr>
                <w:rFonts w:eastAsia="Times New Roman CYR"/>
              </w:rPr>
              <w:t>Средства бюджета городского округа</w:t>
            </w:r>
          </w:p>
        </w:tc>
        <w:tc>
          <w:tcPr>
            <w:tcW w:w="1086" w:type="dxa"/>
            <w:tcBorders>
              <w:top w:val="single" w:sz="4" w:space="0" w:color="auto"/>
            </w:tcBorders>
          </w:tcPr>
          <w:p w:rsidR="00A56FC3" w:rsidRPr="00924783" w:rsidRDefault="00A56FC3" w:rsidP="00A56FC3">
            <w:pPr>
              <w:rPr>
                <w:rFonts w:eastAsia="Times New Roman CYR"/>
              </w:rPr>
            </w:pPr>
            <w:r w:rsidRPr="00924783">
              <w:rPr>
                <w:rFonts w:eastAsia="Times New Roman CYR"/>
              </w:rPr>
              <w:t>778,60</w:t>
            </w:r>
          </w:p>
        </w:tc>
        <w:tc>
          <w:tcPr>
            <w:tcW w:w="1065" w:type="dxa"/>
            <w:tcBorders>
              <w:top w:val="single" w:sz="4" w:space="0" w:color="auto"/>
            </w:tcBorders>
          </w:tcPr>
          <w:p w:rsidR="00A56FC3" w:rsidRPr="00924783" w:rsidRDefault="00A56FC3" w:rsidP="00A56FC3">
            <w:pPr>
              <w:rPr>
                <w:rFonts w:eastAsia="Times New Roman CYR"/>
              </w:rPr>
            </w:pPr>
            <w:r w:rsidRPr="00924783">
              <w:rPr>
                <w:rFonts w:eastAsia="Times New Roman CYR"/>
              </w:rPr>
              <w:t>285,10</w:t>
            </w:r>
          </w:p>
        </w:tc>
        <w:tc>
          <w:tcPr>
            <w:tcW w:w="930" w:type="dxa"/>
            <w:tcBorders>
              <w:top w:val="single" w:sz="4" w:space="0" w:color="auto"/>
            </w:tcBorders>
          </w:tcPr>
          <w:p w:rsidR="00A56FC3" w:rsidRPr="00924783" w:rsidRDefault="00A56FC3" w:rsidP="00A56FC3">
            <w:pPr>
              <w:rPr>
                <w:rFonts w:eastAsia="Times New Roman CYR"/>
              </w:rPr>
            </w:pPr>
            <w:r w:rsidRPr="00924783">
              <w:rPr>
                <w:rFonts w:eastAsia="Times New Roman CYR"/>
              </w:rPr>
              <w:t>493,50</w:t>
            </w:r>
          </w:p>
        </w:tc>
        <w:tc>
          <w:tcPr>
            <w:tcW w:w="649"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895"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20" w:type="dxa"/>
            <w:tcBorders>
              <w:top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300"/>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Внебюджетные источники</w:t>
            </w:r>
          </w:p>
        </w:tc>
        <w:tc>
          <w:tcPr>
            <w:tcW w:w="1086"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065"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30"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649"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895"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300"/>
        </w:trPr>
        <w:tc>
          <w:tcPr>
            <w:tcW w:w="731"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1.1</w:t>
            </w:r>
          </w:p>
        </w:tc>
        <w:tc>
          <w:tcPr>
            <w:tcW w:w="2541"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i/>
                <w:iCs/>
              </w:rPr>
            </w:pPr>
            <w:r w:rsidRPr="00924783">
              <w:rPr>
                <w:rFonts w:eastAsia="Times New Roman CYR"/>
                <w:i/>
                <w:iCs/>
              </w:rPr>
              <w:t xml:space="preserve">Мероприятие 07.01 </w:t>
            </w:r>
            <w:r w:rsidRPr="00924783">
              <w:br/>
            </w:r>
            <w:r w:rsidRPr="00924783">
              <w:rPr>
                <w:rFonts w:eastAsia="Times New Roman CYR"/>
                <w:i/>
                <w:iCs/>
              </w:rPr>
              <w:t>«Реализация проектов граждан, сформированных в рамках практик инициативного бюджетирования»</w:t>
            </w:r>
          </w:p>
          <w:p w:rsidR="00A56FC3" w:rsidRPr="00924783" w:rsidRDefault="00A56FC3" w:rsidP="00A56FC3">
            <w:pPr>
              <w:rPr>
                <w:rFonts w:eastAsia="Times New Roman CYR"/>
              </w:rPr>
            </w:pPr>
          </w:p>
        </w:tc>
        <w:tc>
          <w:tcPr>
            <w:tcW w:w="1339"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2020-2024</w:t>
            </w:r>
          </w:p>
        </w:tc>
        <w:tc>
          <w:tcPr>
            <w:tcW w:w="198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Итого</w:t>
            </w:r>
          </w:p>
        </w:tc>
        <w:tc>
          <w:tcPr>
            <w:tcW w:w="1086"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5428,50</w:t>
            </w:r>
          </w:p>
          <w:p w:rsidR="00A56FC3" w:rsidRPr="00924783" w:rsidRDefault="00A56FC3" w:rsidP="00A56FC3">
            <w:pPr>
              <w:rPr>
                <w:rFonts w:eastAsia="Times New Roman CYR"/>
              </w:rPr>
            </w:pPr>
          </w:p>
        </w:tc>
        <w:tc>
          <w:tcPr>
            <w:tcW w:w="1065"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4935,00</w:t>
            </w:r>
          </w:p>
          <w:p w:rsidR="00A56FC3" w:rsidRPr="00924783" w:rsidRDefault="00A56FC3" w:rsidP="00A56FC3">
            <w:pPr>
              <w:rPr>
                <w:rFonts w:eastAsia="Times New Roman CYR"/>
              </w:rPr>
            </w:pPr>
          </w:p>
        </w:tc>
        <w:tc>
          <w:tcPr>
            <w:tcW w:w="93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493,50</w:t>
            </w:r>
          </w:p>
          <w:p w:rsidR="00A56FC3" w:rsidRPr="00924783" w:rsidRDefault="00A56FC3" w:rsidP="00A56FC3">
            <w:pPr>
              <w:rPr>
                <w:rFonts w:eastAsia="Times New Roman CYR"/>
              </w:rPr>
            </w:pPr>
          </w:p>
        </w:tc>
        <w:tc>
          <w:tcPr>
            <w:tcW w:w="649"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895"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2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534"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c>
          <w:tcPr>
            <w:tcW w:w="1339"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r>
      <w:tr w:rsidR="00A56FC3" w:rsidRPr="00924783" w:rsidTr="00A56FC3">
        <w:trPr>
          <w:trHeight w:val="832"/>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tcBorders>
          </w:tcPr>
          <w:p w:rsidR="00A56FC3" w:rsidRPr="00924783" w:rsidRDefault="00A56FC3" w:rsidP="00A56FC3">
            <w:pPr>
              <w:rPr>
                <w:rFonts w:eastAsia="Times New Roman CYR"/>
              </w:rPr>
            </w:pPr>
            <w:r w:rsidRPr="00924783">
              <w:rPr>
                <w:rFonts w:eastAsia="Times New Roman CYR"/>
              </w:rPr>
              <w:t>Средства бюджета Московской области</w:t>
            </w:r>
          </w:p>
          <w:p w:rsidR="00A56FC3" w:rsidRPr="00924783" w:rsidRDefault="00A56FC3" w:rsidP="00A56FC3">
            <w:pPr>
              <w:rPr>
                <w:rFonts w:eastAsia="Times New Roman CYR"/>
              </w:rPr>
            </w:pPr>
          </w:p>
        </w:tc>
        <w:tc>
          <w:tcPr>
            <w:tcW w:w="1086" w:type="dxa"/>
            <w:tcBorders>
              <w:top w:val="single" w:sz="4" w:space="0" w:color="auto"/>
            </w:tcBorders>
          </w:tcPr>
          <w:p w:rsidR="00A56FC3" w:rsidRPr="00924783" w:rsidRDefault="00A56FC3" w:rsidP="00A56FC3">
            <w:pPr>
              <w:rPr>
                <w:rFonts w:eastAsia="Times New Roman CYR"/>
              </w:rPr>
            </w:pPr>
            <w:r w:rsidRPr="00924783">
              <w:rPr>
                <w:rFonts w:eastAsia="Times New Roman CYR"/>
              </w:rPr>
              <w:t>4649,90</w:t>
            </w:r>
          </w:p>
          <w:p w:rsidR="00A56FC3" w:rsidRPr="00924783" w:rsidRDefault="00A56FC3" w:rsidP="00A56FC3">
            <w:pPr>
              <w:rPr>
                <w:rFonts w:eastAsia="Times New Roman CYR"/>
              </w:rPr>
            </w:pPr>
          </w:p>
        </w:tc>
        <w:tc>
          <w:tcPr>
            <w:tcW w:w="1065" w:type="dxa"/>
            <w:tcBorders>
              <w:top w:val="single" w:sz="4" w:space="0" w:color="auto"/>
            </w:tcBorders>
          </w:tcPr>
          <w:p w:rsidR="00A56FC3" w:rsidRPr="00924783" w:rsidRDefault="00A56FC3" w:rsidP="00A56FC3">
            <w:pPr>
              <w:rPr>
                <w:rFonts w:eastAsia="Times New Roman CYR"/>
              </w:rPr>
            </w:pPr>
            <w:r w:rsidRPr="00924783">
              <w:rPr>
                <w:rFonts w:eastAsia="Times New Roman CYR"/>
              </w:rPr>
              <w:t>4649,90</w:t>
            </w:r>
          </w:p>
          <w:p w:rsidR="00A56FC3" w:rsidRPr="00924783" w:rsidRDefault="00A56FC3" w:rsidP="00A56FC3">
            <w:pPr>
              <w:rPr>
                <w:rFonts w:eastAsia="Times New Roman CYR"/>
              </w:rPr>
            </w:pPr>
          </w:p>
        </w:tc>
        <w:tc>
          <w:tcPr>
            <w:tcW w:w="930"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649"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895"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20" w:type="dxa"/>
            <w:tcBorders>
              <w:top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832"/>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tcBorders>
          </w:tcPr>
          <w:p w:rsidR="00A56FC3" w:rsidRPr="00924783" w:rsidRDefault="00A56FC3" w:rsidP="00A56FC3">
            <w:pPr>
              <w:rPr>
                <w:rFonts w:eastAsia="Times New Roman CYR"/>
                <w:color w:val="000000" w:themeColor="text1"/>
              </w:rPr>
            </w:pPr>
            <w:r w:rsidRPr="00924783">
              <w:rPr>
                <w:rFonts w:eastAsia="Times New Roman CYR"/>
                <w:color w:val="000000" w:themeColor="text1"/>
              </w:rPr>
              <w:t>Средства бюджета городского округа</w:t>
            </w:r>
          </w:p>
        </w:tc>
        <w:tc>
          <w:tcPr>
            <w:tcW w:w="1086" w:type="dxa"/>
            <w:tcBorders>
              <w:top w:val="single" w:sz="4" w:space="0" w:color="auto"/>
            </w:tcBorders>
          </w:tcPr>
          <w:p w:rsidR="00A56FC3" w:rsidRPr="00924783" w:rsidRDefault="00A56FC3" w:rsidP="00A56FC3">
            <w:pPr>
              <w:rPr>
                <w:rFonts w:eastAsia="Times New Roman CYR"/>
              </w:rPr>
            </w:pPr>
            <w:r w:rsidRPr="00924783">
              <w:rPr>
                <w:rFonts w:eastAsia="Times New Roman CYR"/>
              </w:rPr>
              <w:t>778,60</w:t>
            </w:r>
          </w:p>
          <w:p w:rsidR="00A56FC3" w:rsidRPr="00924783" w:rsidRDefault="00A56FC3" w:rsidP="00A56FC3">
            <w:pPr>
              <w:rPr>
                <w:rFonts w:eastAsia="Times New Roman CYR"/>
              </w:rPr>
            </w:pPr>
          </w:p>
        </w:tc>
        <w:tc>
          <w:tcPr>
            <w:tcW w:w="1065" w:type="dxa"/>
            <w:tcBorders>
              <w:top w:val="single" w:sz="4" w:space="0" w:color="auto"/>
            </w:tcBorders>
          </w:tcPr>
          <w:p w:rsidR="00A56FC3" w:rsidRPr="00924783" w:rsidRDefault="00A56FC3" w:rsidP="00A56FC3">
            <w:pPr>
              <w:rPr>
                <w:rFonts w:eastAsia="Times New Roman CYR"/>
              </w:rPr>
            </w:pPr>
            <w:r w:rsidRPr="00924783">
              <w:rPr>
                <w:rFonts w:eastAsia="Times New Roman CYR"/>
              </w:rPr>
              <w:t>285,10</w:t>
            </w:r>
          </w:p>
          <w:p w:rsidR="00A56FC3" w:rsidRPr="00924783" w:rsidRDefault="00A56FC3" w:rsidP="00A56FC3">
            <w:pPr>
              <w:rPr>
                <w:rFonts w:eastAsia="Times New Roman CYR"/>
              </w:rPr>
            </w:pPr>
          </w:p>
        </w:tc>
        <w:tc>
          <w:tcPr>
            <w:tcW w:w="930" w:type="dxa"/>
            <w:tcBorders>
              <w:top w:val="single" w:sz="4" w:space="0" w:color="auto"/>
            </w:tcBorders>
          </w:tcPr>
          <w:p w:rsidR="00A56FC3" w:rsidRPr="00924783" w:rsidRDefault="00A56FC3" w:rsidP="00A56FC3">
            <w:pPr>
              <w:rPr>
                <w:rFonts w:eastAsia="Times New Roman CYR"/>
              </w:rPr>
            </w:pPr>
            <w:r w:rsidRPr="00924783">
              <w:rPr>
                <w:rFonts w:eastAsia="Times New Roman CYR"/>
              </w:rPr>
              <w:t>493,50</w:t>
            </w:r>
          </w:p>
          <w:p w:rsidR="00A56FC3" w:rsidRPr="00924783" w:rsidRDefault="00A56FC3" w:rsidP="00A56FC3">
            <w:pPr>
              <w:rPr>
                <w:rFonts w:eastAsia="Times New Roman CYR"/>
              </w:rPr>
            </w:pPr>
          </w:p>
        </w:tc>
        <w:tc>
          <w:tcPr>
            <w:tcW w:w="649"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895"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20" w:type="dxa"/>
            <w:tcBorders>
              <w:top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300"/>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Внебюджетные источники</w:t>
            </w:r>
          </w:p>
        </w:tc>
        <w:tc>
          <w:tcPr>
            <w:tcW w:w="1086"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30"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649"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895"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300"/>
        </w:trPr>
        <w:tc>
          <w:tcPr>
            <w:tcW w:w="4611" w:type="dxa"/>
            <w:gridSpan w:val="3"/>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b/>
                <w:bCs/>
                <w:i/>
                <w:iCs/>
              </w:rPr>
            </w:pPr>
            <w:r w:rsidRPr="00924783">
              <w:rPr>
                <w:rFonts w:eastAsia="Times New Roman CYR"/>
                <w:b/>
                <w:bCs/>
              </w:rPr>
              <w:t xml:space="preserve">Всего по программе </w:t>
            </w:r>
            <w:r w:rsidRPr="00924783">
              <w:rPr>
                <w:rFonts w:eastAsia="Times New Roman CYR"/>
                <w:b/>
                <w:bCs/>
                <w:i/>
                <w:iCs/>
              </w:rPr>
              <w:t>«Эффективное местное самоуправление Московской области»</w:t>
            </w:r>
          </w:p>
          <w:p w:rsidR="00A56FC3" w:rsidRPr="00924783" w:rsidRDefault="00A56FC3" w:rsidP="00A56FC3">
            <w:pPr>
              <w:jc w:val="both"/>
              <w:rPr>
                <w:rFonts w:eastAsia="Times New Roman CYR"/>
              </w:rPr>
            </w:pPr>
          </w:p>
          <w:p w:rsidR="00A56FC3" w:rsidRPr="00924783" w:rsidRDefault="00A56FC3" w:rsidP="00A56FC3">
            <w:pPr>
              <w:rPr>
                <w:rFonts w:eastAsia="Times New Roman CYR"/>
              </w:rPr>
            </w:pPr>
            <w:r w:rsidRPr="00924783">
              <w:rPr>
                <w:rFonts w:eastAsia="Times New Roman CYR"/>
              </w:rPr>
              <w:t xml:space="preserve"> </w:t>
            </w:r>
          </w:p>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Всего в том числе:</w:t>
            </w:r>
          </w:p>
        </w:tc>
        <w:tc>
          <w:tcPr>
            <w:tcW w:w="1086"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5428,50</w:t>
            </w:r>
          </w:p>
          <w:p w:rsidR="00A56FC3" w:rsidRPr="00924783" w:rsidRDefault="00A56FC3" w:rsidP="00A56FC3">
            <w:pPr>
              <w:rPr>
                <w:rFonts w:eastAsia="Times New Roman CYR"/>
                <w:b/>
                <w:bCs/>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4935,00</w:t>
            </w:r>
          </w:p>
          <w:p w:rsidR="00A56FC3" w:rsidRPr="00924783" w:rsidRDefault="00A56FC3" w:rsidP="00A56FC3">
            <w:pPr>
              <w:rPr>
                <w:rFonts w:eastAsia="Times New Roman CYR"/>
                <w:b/>
                <w:bCs/>
              </w:rPr>
            </w:pPr>
          </w:p>
        </w:tc>
        <w:tc>
          <w:tcPr>
            <w:tcW w:w="930"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493,50</w:t>
            </w:r>
          </w:p>
          <w:p w:rsidR="00A56FC3" w:rsidRPr="00924783" w:rsidRDefault="00A56FC3" w:rsidP="00A56FC3">
            <w:pPr>
              <w:rPr>
                <w:rFonts w:eastAsia="Times New Roman CYR"/>
                <w:b/>
                <w:bCs/>
              </w:rPr>
            </w:pPr>
          </w:p>
        </w:tc>
        <w:tc>
          <w:tcPr>
            <w:tcW w:w="649"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89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534"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c>
          <w:tcPr>
            <w:tcW w:w="1339"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r>
      <w:tr w:rsidR="00A56FC3" w:rsidRPr="00924783" w:rsidTr="00A56FC3">
        <w:trPr>
          <w:trHeight w:val="300"/>
        </w:trPr>
        <w:tc>
          <w:tcPr>
            <w:tcW w:w="4611" w:type="dxa"/>
            <w:gridSpan w:val="3"/>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Средства бюджета Московской области</w:t>
            </w:r>
          </w:p>
        </w:tc>
        <w:tc>
          <w:tcPr>
            <w:tcW w:w="1086"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4649,90</w:t>
            </w:r>
          </w:p>
          <w:p w:rsidR="00A56FC3" w:rsidRPr="00924783" w:rsidRDefault="00A56FC3" w:rsidP="00A56FC3">
            <w:pPr>
              <w:rPr>
                <w:rFonts w:eastAsia="Times New Roman CYR"/>
                <w:b/>
                <w:bCs/>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4649,90</w:t>
            </w:r>
          </w:p>
          <w:p w:rsidR="00A56FC3" w:rsidRPr="00924783" w:rsidRDefault="00A56FC3" w:rsidP="00A56FC3">
            <w:pPr>
              <w:rPr>
                <w:rFonts w:eastAsia="Times New Roman CYR"/>
                <w:b/>
                <w:bCs/>
              </w:rPr>
            </w:pPr>
          </w:p>
        </w:tc>
        <w:tc>
          <w:tcPr>
            <w:tcW w:w="930"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649"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89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534" w:type="dxa"/>
            <w:vMerge/>
            <w:vAlign w:val="center"/>
          </w:tcPr>
          <w:p w:rsidR="00A56FC3" w:rsidRPr="00924783" w:rsidRDefault="00A56FC3" w:rsidP="00A56FC3"/>
        </w:tc>
        <w:tc>
          <w:tcPr>
            <w:tcW w:w="1339" w:type="dxa"/>
            <w:vMerge/>
            <w:vAlign w:val="center"/>
          </w:tcPr>
          <w:p w:rsidR="00A56FC3" w:rsidRPr="00924783" w:rsidRDefault="00A56FC3" w:rsidP="00A56FC3"/>
        </w:tc>
      </w:tr>
      <w:tr w:rsidR="00A56FC3" w:rsidRPr="00924783" w:rsidTr="00A56FC3">
        <w:trPr>
          <w:trHeight w:val="300"/>
        </w:trPr>
        <w:tc>
          <w:tcPr>
            <w:tcW w:w="4611" w:type="dxa"/>
            <w:gridSpan w:val="3"/>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b/>
                <w:bCs/>
                <w:color w:val="000000" w:themeColor="text1"/>
              </w:rPr>
            </w:pPr>
            <w:r w:rsidRPr="00924783">
              <w:rPr>
                <w:rFonts w:eastAsia="Times New Roman CYR"/>
                <w:b/>
                <w:bCs/>
                <w:color w:val="000000" w:themeColor="text1"/>
              </w:rPr>
              <w:t>Средства бюджета городского округа</w:t>
            </w:r>
          </w:p>
        </w:tc>
        <w:tc>
          <w:tcPr>
            <w:tcW w:w="1086"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778,60</w:t>
            </w:r>
          </w:p>
          <w:p w:rsidR="00A56FC3" w:rsidRPr="00924783" w:rsidRDefault="00A56FC3" w:rsidP="00A56FC3">
            <w:pPr>
              <w:rPr>
                <w:rFonts w:eastAsia="Times New Roman CYR"/>
                <w:b/>
                <w:bCs/>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285,10</w:t>
            </w:r>
          </w:p>
          <w:p w:rsidR="00A56FC3" w:rsidRPr="00924783" w:rsidRDefault="00A56FC3" w:rsidP="00A56FC3">
            <w:pPr>
              <w:rPr>
                <w:rFonts w:eastAsia="Times New Roman CYR"/>
                <w:b/>
                <w:bCs/>
              </w:rPr>
            </w:pPr>
          </w:p>
        </w:tc>
        <w:tc>
          <w:tcPr>
            <w:tcW w:w="930"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493,50</w:t>
            </w:r>
          </w:p>
          <w:p w:rsidR="00A56FC3" w:rsidRPr="00924783" w:rsidRDefault="00A56FC3" w:rsidP="00A56FC3">
            <w:pPr>
              <w:rPr>
                <w:rFonts w:eastAsia="Times New Roman CYR"/>
                <w:b/>
                <w:bCs/>
              </w:rPr>
            </w:pPr>
          </w:p>
        </w:tc>
        <w:tc>
          <w:tcPr>
            <w:tcW w:w="649"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89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534" w:type="dxa"/>
            <w:vMerge/>
            <w:vAlign w:val="center"/>
          </w:tcPr>
          <w:p w:rsidR="00A56FC3" w:rsidRPr="00924783" w:rsidRDefault="00A56FC3" w:rsidP="00A56FC3"/>
        </w:tc>
        <w:tc>
          <w:tcPr>
            <w:tcW w:w="1339" w:type="dxa"/>
            <w:vMerge/>
            <w:vAlign w:val="center"/>
          </w:tcPr>
          <w:p w:rsidR="00A56FC3" w:rsidRPr="00924783" w:rsidRDefault="00A56FC3" w:rsidP="00A56FC3"/>
        </w:tc>
      </w:tr>
      <w:tr w:rsidR="00A56FC3" w:rsidRPr="00924783" w:rsidTr="00A56FC3">
        <w:trPr>
          <w:trHeight w:val="300"/>
        </w:trPr>
        <w:tc>
          <w:tcPr>
            <w:tcW w:w="4611" w:type="dxa"/>
            <w:gridSpan w:val="3"/>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Внебюджетные источники</w:t>
            </w:r>
          </w:p>
        </w:tc>
        <w:tc>
          <w:tcPr>
            <w:tcW w:w="1086"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30"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649"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89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534" w:type="dxa"/>
            <w:vMerge/>
            <w:vAlign w:val="center"/>
          </w:tcPr>
          <w:p w:rsidR="00A56FC3" w:rsidRPr="00924783" w:rsidRDefault="00A56FC3" w:rsidP="00A56FC3"/>
        </w:tc>
        <w:tc>
          <w:tcPr>
            <w:tcW w:w="1339" w:type="dxa"/>
            <w:vMerge/>
            <w:vAlign w:val="center"/>
          </w:tcPr>
          <w:p w:rsidR="00A56FC3" w:rsidRPr="00924783" w:rsidRDefault="00A56FC3" w:rsidP="00A56FC3"/>
        </w:tc>
      </w:tr>
    </w:tbl>
    <w:p w:rsidR="00BB011F" w:rsidRPr="00924783" w:rsidRDefault="00BB011F" w:rsidP="00C4541A">
      <w:pPr>
        <w:pStyle w:val="ConsPlusNormal"/>
        <w:jc w:val="center"/>
        <w:rPr>
          <w:rFonts w:ascii="Times New Roman" w:hAnsi="Times New Roman"/>
          <w:b/>
          <w:sz w:val="24"/>
          <w:szCs w:val="24"/>
        </w:rPr>
      </w:pPr>
    </w:p>
    <w:p w:rsidR="00BB011F" w:rsidRPr="00924783" w:rsidRDefault="00415F8C" w:rsidP="00415F8C">
      <w:pPr>
        <w:pStyle w:val="ConsPlusNormal"/>
        <w:spacing w:before="220"/>
        <w:ind w:firstLine="708"/>
        <w:jc w:val="both"/>
        <w:rPr>
          <w:rFonts w:ascii="Times New Roman" w:hAnsi="Times New Roman"/>
          <w:sz w:val="24"/>
          <w:szCs w:val="24"/>
        </w:rPr>
      </w:pPr>
      <w:r>
        <w:rPr>
          <w:rFonts w:ascii="Times New Roman" w:hAnsi="Times New Roman"/>
          <w:b/>
          <w:sz w:val="24"/>
          <w:szCs w:val="24"/>
        </w:rPr>
        <w:lastRenderedPageBreak/>
        <w:t xml:space="preserve">8.3. </w:t>
      </w:r>
      <w:r w:rsidR="00BB011F" w:rsidRPr="00924783">
        <w:rPr>
          <w:rFonts w:ascii="Times New Roman" w:hAnsi="Times New Roman"/>
          <w:b/>
          <w:sz w:val="24"/>
          <w:szCs w:val="24"/>
        </w:rPr>
        <w:t>Подпрограмма 3 "Эффективное местное самоуправление Московской области"</w:t>
      </w:r>
      <w:r w:rsidR="00BB011F" w:rsidRPr="00924783">
        <w:rPr>
          <w:rFonts w:ascii="Times New Roman" w:hAnsi="Times New Roman"/>
          <w:sz w:val="24"/>
          <w:szCs w:val="24"/>
        </w:rPr>
        <w:t xml:space="preserve"> направлена на определение уровня удовлетворенности населения деятельностью органов местного самоуправления городских округов и муниципальных районов Московской области, обеспечение населения Московской области печатными СМИ в избирательный период.</w:t>
      </w:r>
    </w:p>
    <w:p w:rsidR="00BB011F" w:rsidRPr="00924783" w:rsidRDefault="00BB011F" w:rsidP="00C4541A">
      <w:pPr>
        <w:pStyle w:val="ConsPlusNormal"/>
        <w:jc w:val="center"/>
        <w:rPr>
          <w:rFonts w:ascii="Times New Roman" w:hAnsi="Times New Roman"/>
          <w:b/>
          <w:sz w:val="24"/>
          <w:szCs w:val="24"/>
        </w:rPr>
      </w:pPr>
    </w:p>
    <w:p w:rsidR="00BB011F" w:rsidRPr="00924783" w:rsidRDefault="00BB011F" w:rsidP="00C4541A">
      <w:pPr>
        <w:pStyle w:val="ConsPlusNormal"/>
        <w:jc w:val="center"/>
        <w:rPr>
          <w:rFonts w:ascii="Times New Roman" w:hAnsi="Times New Roman"/>
          <w:b/>
          <w:sz w:val="24"/>
          <w:szCs w:val="24"/>
        </w:rPr>
      </w:pPr>
    </w:p>
    <w:p w:rsidR="00BB011F" w:rsidRPr="00924783"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Pr="00415F8C" w:rsidRDefault="00415F8C" w:rsidP="00415F8C">
      <w:pPr>
        <w:pStyle w:val="ConsPlusNormal"/>
        <w:jc w:val="center"/>
        <w:rPr>
          <w:rFonts w:ascii="Times New Roman" w:hAnsi="Times New Roman"/>
          <w:b/>
          <w:sz w:val="24"/>
          <w:szCs w:val="24"/>
        </w:rPr>
      </w:pPr>
      <w:r w:rsidRPr="00415F8C">
        <w:rPr>
          <w:rFonts w:ascii="Times New Roman" w:hAnsi="Times New Roman"/>
          <w:b/>
          <w:sz w:val="24"/>
          <w:szCs w:val="24"/>
        </w:rPr>
        <w:t>9</w:t>
      </w:r>
      <w:r w:rsidR="00BB011F" w:rsidRPr="00415F8C">
        <w:rPr>
          <w:rFonts w:ascii="Times New Roman" w:hAnsi="Times New Roman"/>
          <w:b/>
          <w:sz w:val="24"/>
          <w:szCs w:val="24"/>
        </w:rPr>
        <w:t xml:space="preserve">. Подпрограмма </w:t>
      </w:r>
      <w:r w:rsidR="00BB011F" w:rsidRPr="00415F8C">
        <w:rPr>
          <w:rFonts w:ascii="Times New Roman" w:hAnsi="Times New Roman"/>
          <w:b/>
          <w:sz w:val="24"/>
          <w:szCs w:val="24"/>
          <w:lang w:val="en-US"/>
        </w:rPr>
        <w:t>IV</w:t>
      </w:r>
      <w:r w:rsidR="00BB011F" w:rsidRPr="00415F8C">
        <w:rPr>
          <w:rFonts w:ascii="Times New Roman" w:hAnsi="Times New Roman"/>
          <w:b/>
          <w:sz w:val="24"/>
          <w:szCs w:val="24"/>
        </w:rPr>
        <w:t xml:space="preserve"> «Молодёжь Подмосковья»</w:t>
      </w:r>
    </w:p>
    <w:p w:rsidR="00BB011F" w:rsidRPr="00415F8C" w:rsidRDefault="00BB011F" w:rsidP="00415F8C">
      <w:pPr>
        <w:jc w:val="both"/>
        <w:rPr>
          <w:b/>
        </w:rPr>
      </w:pPr>
    </w:p>
    <w:p w:rsidR="00BB011F" w:rsidRPr="00415F8C" w:rsidRDefault="00415F8C" w:rsidP="00415F8C">
      <w:pPr>
        <w:ind w:firstLine="708"/>
        <w:jc w:val="both"/>
        <w:rPr>
          <w:b/>
        </w:rPr>
      </w:pPr>
      <w:r w:rsidRPr="00415F8C">
        <w:rPr>
          <w:b/>
        </w:rPr>
        <w:t xml:space="preserve">9.1. </w:t>
      </w:r>
      <w:r w:rsidR="00BB011F" w:rsidRPr="00415F8C">
        <w:rPr>
          <w:b/>
        </w:rPr>
        <w:t xml:space="preserve">Паспорт подпрограммы </w:t>
      </w:r>
      <w:r w:rsidR="00BB011F" w:rsidRPr="00415F8C">
        <w:rPr>
          <w:b/>
          <w:lang w:val="en-US"/>
        </w:rPr>
        <w:t>IV</w:t>
      </w:r>
      <w:r w:rsidR="00BB011F" w:rsidRPr="00415F8C">
        <w:rPr>
          <w:b/>
        </w:rPr>
        <w:t xml:space="preserve"> «Молодёжь Подмосковья» на срок 2020 – 2024 годы</w:t>
      </w:r>
    </w:p>
    <w:p w:rsidR="00BB011F" w:rsidRDefault="00BB011F" w:rsidP="00C4541A">
      <w:pPr>
        <w:jc w:val="center"/>
      </w:pPr>
    </w:p>
    <w:tbl>
      <w:tblPr>
        <w:tblStyle w:val="a8"/>
        <w:tblW w:w="0" w:type="auto"/>
        <w:tblLook w:val="04A0" w:firstRow="1" w:lastRow="0" w:firstColumn="1" w:lastColumn="0" w:noHBand="0" w:noVBand="1"/>
      </w:tblPr>
      <w:tblGrid>
        <w:gridCol w:w="3271"/>
        <w:gridCol w:w="2039"/>
        <w:gridCol w:w="1908"/>
        <w:gridCol w:w="1779"/>
        <w:gridCol w:w="1908"/>
        <w:gridCol w:w="1779"/>
        <w:gridCol w:w="1876"/>
      </w:tblGrid>
      <w:tr w:rsidR="00177F10" w:rsidRPr="007B3284" w:rsidTr="00495915">
        <w:tc>
          <w:tcPr>
            <w:tcW w:w="3397" w:type="dxa"/>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Муниципальный заказчик муниципальной программы</w:t>
            </w:r>
          </w:p>
        </w:tc>
        <w:tc>
          <w:tcPr>
            <w:tcW w:w="11730" w:type="dxa"/>
            <w:gridSpan w:val="6"/>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i/>
                <w:iCs/>
              </w:rPr>
              <w:t>Отдел по культуре, делам молодежи, спорту и туризму администрации городского округа Лотошино</w:t>
            </w:r>
          </w:p>
        </w:tc>
      </w:tr>
      <w:tr w:rsidR="00177F10" w:rsidRPr="007B3284" w:rsidTr="00495915">
        <w:tc>
          <w:tcPr>
            <w:tcW w:w="3397" w:type="dxa"/>
            <w:vMerge w:val="restart"/>
          </w:tcPr>
          <w:p w:rsidR="00177F10" w:rsidRPr="007B3284" w:rsidRDefault="00177F10" w:rsidP="00495915">
            <w:pPr>
              <w:widowControl w:val="0"/>
              <w:autoSpaceDE w:val="0"/>
              <w:autoSpaceDN w:val="0"/>
              <w:adjustRightInd w:val="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Источники финансирования муниципальной программы, </w:t>
            </w:r>
          </w:p>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 том числе по годам:</w:t>
            </w:r>
          </w:p>
        </w:tc>
        <w:tc>
          <w:tcPr>
            <w:tcW w:w="11730" w:type="dxa"/>
            <w:gridSpan w:val="6"/>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Расходы (тыс. рублей)</w:t>
            </w:r>
          </w:p>
        </w:tc>
      </w:tr>
      <w:tr w:rsidR="00177F10" w:rsidRPr="007B3284" w:rsidTr="00495915">
        <w:tc>
          <w:tcPr>
            <w:tcW w:w="3397" w:type="dxa"/>
            <w:vMerge/>
          </w:tcPr>
          <w:p w:rsidR="00177F10" w:rsidRPr="007B3284" w:rsidRDefault="00177F10" w:rsidP="00495915">
            <w:pPr>
              <w:autoSpaceDE w:val="0"/>
              <w:autoSpaceDN w:val="0"/>
              <w:adjustRightInd w:val="0"/>
              <w:spacing w:before="120" w:after="120"/>
              <w:jc w:val="center"/>
              <w:rPr>
                <w:bCs/>
              </w:rPr>
            </w:pPr>
          </w:p>
        </w:tc>
        <w:tc>
          <w:tcPr>
            <w:tcW w:w="2127"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w:t>
            </w: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2020 год</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2021 год</w:t>
            </w: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2022 год</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2023 год</w:t>
            </w:r>
          </w:p>
        </w:tc>
        <w:tc>
          <w:tcPr>
            <w:tcW w:w="194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2024 год</w:t>
            </w:r>
          </w:p>
        </w:tc>
      </w:tr>
      <w:tr w:rsidR="00177F10" w:rsidRPr="007B3284" w:rsidTr="00495915">
        <w:tc>
          <w:tcPr>
            <w:tcW w:w="3397" w:type="dxa"/>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Средства бюджета Московской области</w:t>
            </w:r>
          </w:p>
        </w:tc>
        <w:tc>
          <w:tcPr>
            <w:tcW w:w="2127"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0,00</w:t>
            </w: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4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r>
      <w:tr w:rsidR="00177F10" w:rsidRPr="007B3284" w:rsidTr="00495915">
        <w:tc>
          <w:tcPr>
            <w:tcW w:w="3397" w:type="dxa"/>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Средства бюджета городского округа </w:t>
            </w:r>
          </w:p>
        </w:tc>
        <w:tc>
          <w:tcPr>
            <w:tcW w:w="2127" w:type="dxa"/>
          </w:tcPr>
          <w:p w:rsidR="00177F10" w:rsidRPr="007B3284" w:rsidRDefault="00177F10" w:rsidP="00495915">
            <w:pPr>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20494,60</w:t>
            </w:r>
          </w:p>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4 602,10</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5555,10</w:t>
            </w: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5168,70</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5168,70</w:t>
            </w:r>
          </w:p>
        </w:tc>
        <w:tc>
          <w:tcPr>
            <w:tcW w:w="194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0,00</w:t>
            </w:r>
          </w:p>
        </w:tc>
      </w:tr>
      <w:tr w:rsidR="00177F10" w:rsidRPr="007B3284" w:rsidTr="00495915">
        <w:tc>
          <w:tcPr>
            <w:tcW w:w="3397" w:type="dxa"/>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Внебюджетные средства</w:t>
            </w:r>
          </w:p>
        </w:tc>
        <w:tc>
          <w:tcPr>
            <w:tcW w:w="2127"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248,50</w:t>
            </w: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59,50</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99,00</w:t>
            </w: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30,00</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30,00</w:t>
            </w:r>
          </w:p>
        </w:tc>
        <w:tc>
          <w:tcPr>
            <w:tcW w:w="194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30,00</w:t>
            </w:r>
          </w:p>
        </w:tc>
      </w:tr>
      <w:tr w:rsidR="00177F10" w:rsidRPr="007B3284" w:rsidTr="00495915">
        <w:tc>
          <w:tcPr>
            <w:tcW w:w="3397" w:type="dxa"/>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 в том числе по годам:</w:t>
            </w:r>
          </w:p>
        </w:tc>
        <w:tc>
          <w:tcPr>
            <w:tcW w:w="2127"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20743,10</w:t>
            </w: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4 661,60</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5654,10</w:t>
            </w:r>
          </w:p>
        </w:tc>
        <w:tc>
          <w:tcPr>
            <w:tcW w:w="1984"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5198,70</w:t>
            </w:r>
          </w:p>
        </w:tc>
        <w:tc>
          <w:tcPr>
            <w:tcW w:w="1843"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5198,70</w:t>
            </w:r>
          </w:p>
        </w:tc>
        <w:tc>
          <w:tcPr>
            <w:tcW w:w="194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30,00</w:t>
            </w:r>
          </w:p>
        </w:tc>
      </w:tr>
    </w:tbl>
    <w:p w:rsidR="00BB011F" w:rsidRDefault="00BB011F" w:rsidP="00A16F4C">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Pr="00177F10" w:rsidRDefault="00415F8C" w:rsidP="00177F10">
      <w:pPr>
        <w:pStyle w:val="ConsPlusNormal"/>
        <w:ind w:left="360" w:firstLine="348"/>
        <w:jc w:val="both"/>
        <w:rPr>
          <w:rFonts w:ascii="Times New Roman" w:hAnsi="Times New Roman"/>
          <w:b/>
          <w:sz w:val="24"/>
          <w:szCs w:val="24"/>
        </w:rPr>
      </w:pPr>
      <w:r>
        <w:rPr>
          <w:rFonts w:ascii="Times New Roman" w:hAnsi="Times New Roman"/>
          <w:b/>
          <w:sz w:val="24"/>
          <w:szCs w:val="24"/>
        </w:rPr>
        <w:t>9</w:t>
      </w:r>
      <w:r w:rsidR="00BB011F" w:rsidRPr="00177F10">
        <w:rPr>
          <w:rFonts w:ascii="Times New Roman" w:hAnsi="Times New Roman"/>
          <w:b/>
          <w:sz w:val="24"/>
          <w:szCs w:val="24"/>
        </w:rPr>
        <w:t>.2. Характеристика проблем, решаемых посредством мероприятий</w:t>
      </w:r>
    </w:p>
    <w:p w:rsidR="00BB011F" w:rsidRPr="00177F10" w:rsidRDefault="00BB011F" w:rsidP="00177F10">
      <w:pPr>
        <w:pStyle w:val="ConsPlusNormal"/>
        <w:ind w:left="360"/>
        <w:jc w:val="both"/>
        <w:rPr>
          <w:rFonts w:ascii="Times New Roman" w:hAnsi="Times New Roman"/>
          <w:b/>
          <w:sz w:val="24"/>
          <w:szCs w:val="24"/>
        </w:rPr>
      </w:pP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 соответствии с Основами государственной молодежной политики Российской Федерации до 2025 года, утвержденными распоряжением Правительства Российской Федерации от 29.11.2014 № 2403-р, в части реализации молодежной политики стоит ряд проблем: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деструктивное информационное воздействие на молодежь, следствием которого могут стать повышенная агрессивность в молодежной среде, национальная и религиозная нетерпимость, а также социальное напряжение в обществе, сокращение трудовых ресурсов. Для решения поставленных задач с учетом имеющихся проблем предусматривается реализация следующих основных мероприятий в рамках подпрограммы 4: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и проведение мероприятий по гражданско-патриотическому и духовно-нравственному воспитанию молодежи; организация и проведение мероприятий по профориентации и реализации трудового и творческого потенциала молодежи;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мероприятий по развитию молодежных общественных организаций и добровольческой (волонтерской) деятельности; участие в мероприятиях по повышению профессионального уровня специалистов в сфере работы с молодежью.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муниципальной программы к 2024 году позволит усовершенствовать и модернизировать систему работы с молодежью в городском округе Лотошино, повысить эффективность реализации мероприятий по гражданско-патриотическому воспитанию и, вовлечению молодых жителей городского округа в добровольческую (волонтерскую) деятельность.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Выполнение мероприятий муниципальной программы приведет к созданию единой методической и информационной инфраструктуры работы с молодежью в городском округе со следующими характеристиками эффективности: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целей и задач, заложенных в Основах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увеличение в масштабах городского округа охвата молодых жителей мероприятиями по гражданско-патриотическому и духовно-нравственному воспитанию;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вовлеченность молодежи городского округа в международное, межрегиональное и межмуниципальное сотрудничество;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уровня вовлеченности молодежи во взаимодействие с молодежными общественными организациями и движениями; увеличение количества молодых жителей городского округа, принимающих участие в добровольческой (волонтерской) деятельности;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профессионального уровня специалистов, занятых в сфере работы с молодежью. </w:t>
      </w:r>
    </w:p>
    <w:p w:rsidR="00BB011F"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Pr="00EF05D2" w:rsidRDefault="00BB011F" w:rsidP="00A16F4C">
      <w:pPr>
        <w:pStyle w:val="ConsPlusNormal"/>
        <w:ind w:left="360" w:firstLine="348"/>
        <w:jc w:val="both"/>
        <w:rPr>
          <w:rFonts w:ascii="Times New Roman" w:hAnsi="Times New Roman"/>
          <w:sz w:val="24"/>
          <w:szCs w:val="24"/>
        </w:rPr>
      </w:pPr>
    </w:p>
    <w:p w:rsidR="00BB011F" w:rsidRPr="00177F10" w:rsidRDefault="00415F8C" w:rsidP="00177F10">
      <w:pPr>
        <w:pStyle w:val="ConsPlusNormal"/>
        <w:ind w:left="360"/>
        <w:jc w:val="both"/>
        <w:outlineLvl w:val="1"/>
        <w:rPr>
          <w:rFonts w:ascii="Times New Roman" w:hAnsi="Times New Roman"/>
          <w:b/>
          <w:sz w:val="24"/>
          <w:szCs w:val="24"/>
        </w:rPr>
      </w:pPr>
      <w:r>
        <w:rPr>
          <w:rFonts w:ascii="Times New Roman" w:hAnsi="Times New Roman"/>
          <w:b/>
          <w:sz w:val="24"/>
          <w:szCs w:val="24"/>
        </w:rPr>
        <w:t>9</w:t>
      </w:r>
      <w:r w:rsidR="00BB011F" w:rsidRPr="00177F10">
        <w:rPr>
          <w:rFonts w:ascii="Times New Roman" w:hAnsi="Times New Roman"/>
          <w:b/>
          <w:sz w:val="24"/>
          <w:szCs w:val="24"/>
        </w:rPr>
        <w:t>.3. Концептуальные направления реформирования, модернизации, преобразования отдельных сфер  социально-экономического развития городского округа Лотошино, реализуемых в рамках муниципальной подпрограммы «Молодежь Подмосковья»</w:t>
      </w:r>
    </w:p>
    <w:p w:rsidR="00BB011F"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Реализация программы к 202</w:t>
      </w:r>
      <w:r>
        <w:rPr>
          <w:rFonts w:ascii="Times New Roman" w:hAnsi="Times New Roman"/>
          <w:sz w:val="24"/>
          <w:szCs w:val="24"/>
        </w:rPr>
        <w:t>2</w:t>
      </w:r>
      <w:r w:rsidRPr="00285DB4">
        <w:rPr>
          <w:rFonts w:ascii="Times New Roman" w:hAnsi="Times New Roman"/>
          <w:sz w:val="24"/>
          <w:szCs w:val="24"/>
        </w:rPr>
        <w:t xml:space="preserve"> году позволит усовершенствовать и модернизировать систему работы с молодежью в </w:t>
      </w:r>
      <w:r>
        <w:rPr>
          <w:rFonts w:ascii="Times New Roman" w:hAnsi="Times New Roman"/>
          <w:sz w:val="24"/>
          <w:szCs w:val="24"/>
        </w:rPr>
        <w:t xml:space="preserve">городском округе Лотошино, </w:t>
      </w:r>
      <w:r w:rsidRPr="00285DB4">
        <w:rPr>
          <w:rFonts w:ascii="Times New Roman" w:hAnsi="Times New Roman"/>
          <w:sz w:val="24"/>
          <w:szCs w:val="24"/>
        </w:rPr>
        <w:t xml:space="preserve">повысить эффективность реализации мероприятий по </w:t>
      </w:r>
      <w:r w:rsidRPr="005711FB">
        <w:rPr>
          <w:rFonts w:ascii="Times New Roman" w:hAnsi="Times New Roman"/>
          <w:sz w:val="24"/>
          <w:szCs w:val="24"/>
        </w:rPr>
        <w:t xml:space="preserve">гражданско-патриотическому и духовно-нравственному воспитанию молодежи, в том числе через формирование российской идентичности, традиционных семейных ценностей, популяризацию культуры </w:t>
      </w:r>
      <w:r w:rsidRPr="005711FB">
        <w:rPr>
          <w:rFonts w:ascii="Times New Roman" w:hAnsi="Times New Roman"/>
          <w:sz w:val="24"/>
          <w:szCs w:val="24"/>
        </w:rPr>
        <w:lastRenderedPageBreak/>
        <w:t>безопасности в молодежной среде и социализацию молодежи, нуждающейся в особой заботе государства</w:t>
      </w:r>
      <w:r>
        <w:rPr>
          <w:rFonts w:ascii="Times New Roman" w:hAnsi="Times New Roman"/>
          <w:sz w:val="24"/>
          <w:szCs w:val="24"/>
        </w:rPr>
        <w:t>.</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Выполнение мероприятий </w:t>
      </w:r>
      <w:r>
        <w:rPr>
          <w:rFonts w:ascii="Times New Roman" w:hAnsi="Times New Roman"/>
          <w:sz w:val="24"/>
          <w:szCs w:val="24"/>
        </w:rPr>
        <w:t>под</w:t>
      </w:r>
      <w:r w:rsidRPr="00285DB4">
        <w:rPr>
          <w:rFonts w:ascii="Times New Roman" w:hAnsi="Times New Roman"/>
          <w:sz w:val="24"/>
          <w:szCs w:val="24"/>
        </w:rPr>
        <w:t xml:space="preserve">программы приведет к созданию единой методической и информационной инфраструктуры работы с молодежью в </w:t>
      </w:r>
      <w:r>
        <w:rPr>
          <w:rFonts w:ascii="Times New Roman" w:hAnsi="Times New Roman"/>
          <w:sz w:val="24"/>
          <w:szCs w:val="24"/>
        </w:rPr>
        <w:t xml:space="preserve">городском округеЛотошино </w:t>
      </w:r>
      <w:r w:rsidRPr="00285DB4">
        <w:rPr>
          <w:rFonts w:ascii="Times New Roman" w:hAnsi="Times New Roman"/>
          <w:sz w:val="24"/>
          <w:szCs w:val="24"/>
        </w:rPr>
        <w:t>со следующими характеристиками эффективности:</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реализация целей и задач, заложенных в </w:t>
      </w:r>
      <w:hyperlink r:id="rId19" w:history="1">
        <w:r w:rsidRPr="00285DB4">
          <w:rPr>
            <w:rFonts w:ascii="Times New Roman" w:hAnsi="Times New Roman"/>
            <w:sz w:val="24"/>
            <w:szCs w:val="24"/>
          </w:rPr>
          <w:t>Основах</w:t>
        </w:r>
      </w:hyperlink>
      <w:r w:rsidRPr="00285DB4">
        <w:rPr>
          <w:rFonts w:ascii="Times New Roman" w:hAnsi="Times New Roman"/>
          <w:sz w:val="24"/>
          <w:szCs w:val="24"/>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29.11.2020 № 2403-р;</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обеспечение в масштабах области охвата молодых жителей </w:t>
      </w:r>
      <w:r>
        <w:rPr>
          <w:rFonts w:ascii="Times New Roman" w:hAnsi="Times New Roman"/>
          <w:sz w:val="24"/>
          <w:szCs w:val="24"/>
        </w:rPr>
        <w:t>городского округа Лотошино</w:t>
      </w:r>
      <w:r w:rsidRPr="00285DB4">
        <w:rPr>
          <w:rFonts w:ascii="Times New Roman" w:hAnsi="Times New Roman"/>
          <w:sz w:val="24"/>
          <w:szCs w:val="24"/>
        </w:rPr>
        <w:t xml:space="preserve"> мероприятиями по гражданско-патриотическому и духовно-нравственному воспитанию;</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Default="00BB011F" w:rsidP="00A16F4C">
      <w:pPr>
        <w:pStyle w:val="ConsPlusNormal"/>
        <w:jc w:val="center"/>
        <w:outlineLvl w:val="1"/>
        <w:rPr>
          <w:rFonts w:ascii="Times New Roman" w:hAnsi="Times New Roman"/>
          <w:b/>
          <w:sz w:val="24"/>
          <w:szCs w:val="24"/>
        </w:rPr>
      </w:pPr>
    </w:p>
    <w:p w:rsidR="00177F10" w:rsidRDefault="00177F10" w:rsidP="00A16F4C">
      <w:pPr>
        <w:pStyle w:val="ConsPlusNormal"/>
        <w:jc w:val="center"/>
        <w:outlineLvl w:val="1"/>
        <w:rPr>
          <w:rFonts w:ascii="Times New Roman" w:hAnsi="Times New Roman"/>
          <w:b/>
          <w:sz w:val="24"/>
          <w:szCs w:val="24"/>
        </w:rPr>
      </w:pPr>
    </w:p>
    <w:p w:rsidR="005B6377" w:rsidRPr="00C00505" w:rsidRDefault="005B6377" w:rsidP="00A16F4C">
      <w:pPr>
        <w:pStyle w:val="ConsPlusNormal"/>
        <w:jc w:val="center"/>
        <w:outlineLvl w:val="1"/>
        <w:rPr>
          <w:rFonts w:ascii="Times New Roman" w:hAnsi="Times New Roman"/>
          <w:b/>
          <w:sz w:val="24"/>
          <w:szCs w:val="24"/>
        </w:rPr>
      </w:pPr>
    </w:p>
    <w:p w:rsidR="00BB011F" w:rsidRDefault="00415F8C" w:rsidP="005B6377">
      <w:pPr>
        <w:pStyle w:val="ConsPlusNormal"/>
        <w:spacing w:after="240"/>
        <w:ind w:left="360"/>
        <w:jc w:val="both"/>
        <w:rPr>
          <w:rFonts w:ascii="Times New Roman" w:hAnsi="Times New Roman"/>
          <w:b/>
          <w:color w:val="000000"/>
          <w:sz w:val="24"/>
          <w:szCs w:val="24"/>
        </w:rPr>
      </w:pPr>
      <w:r>
        <w:rPr>
          <w:rFonts w:ascii="Times New Roman" w:hAnsi="Times New Roman"/>
          <w:b/>
          <w:sz w:val="24"/>
          <w:szCs w:val="24"/>
        </w:rPr>
        <w:t xml:space="preserve">9.4 </w:t>
      </w:r>
      <w:r w:rsidR="00BB011F" w:rsidRPr="00177F10">
        <w:rPr>
          <w:rFonts w:ascii="Times New Roman" w:hAnsi="Times New Roman"/>
          <w:b/>
          <w:sz w:val="24"/>
          <w:szCs w:val="24"/>
        </w:rPr>
        <w:t xml:space="preserve">Перечень мероприятий подпрограммы </w:t>
      </w:r>
      <w:r w:rsidR="00BB011F" w:rsidRPr="00177F10">
        <w:rPr>
          <w:rFonts w:ascii="Times New Roman" w:hAnsi="Times New Roman"/>
          <w:b/>
          <w:color w:val="000000"/>
          <w:sz w:val="24"/>
          <w:szCs w:val="24"/>
          <w:lang w:val="en-US"/>
        </w:rPr>
        <w:t>IV</w:t>
      </w:r>
      <w:r w:rsidR="00BB011F" w:rsidRPr="00177F10">
        <w:rPr>
          <w:rFonts w:ascii="Times New Roman" w:hAnsi="Times New Roman"/>
          <w:b/>
          <w:color w:val="000000"/>
          <w:sz w:val="24"/>
          <w:szCs w:val="24"/>
        </w:rPr>
        <w:t xml:space="preserve"> «Молодёжь Подмосковья»</w:t>
      </w:r>
    </w:p>
    <w:tbl>
      <w:tblPr>
        <w:tblW w:w="151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994"/>
        <w:gridCol w:w="1417"/>
        <w:gridCol w:w="1701"/>
        <w:gridCol w:w="1134"/>
        <w:gridCol w:w="1134"/>
        <w:gridCol w:w="1134"/>
        <w:gridCol w:w="1120"/>
        <w:gridCol w:w="14"/>
        <w:gridCol w:w="949"/>
        <w:gridCol w:w="185"/>
        <w:gridCol w:w="1134"/>
        <w:gridCol w:w="1418"/>
        <w:gridCol w:w="1240"/>
        <w:gridCol w:w="36"/>
      </w:tblGrid>
      <w:tr w:rsidR="007B3284" w:rsidRPr="00693BC3" w:rsidTr="007B3284">
        <w:trPr>
          <w:gridAfter w:val="1"/>
          <w:wAfter w:w="36" w:type="dxa"/>
          <w:trHeight w:val="300"/>
        </w:trPr>
        <w:tc>
          <w:tcPr>
            <w:tcW w:w="525"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п/п</w:t>
            </w:r>
          </w:p>
        </w:tc>
        <w:tc>
          <w:tcPr>
            <w:tcW w:w="1994"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Мероприятия</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подпрограммы</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Сроки исполнения мероприятий</w:t>
            </w:r>
          </w:p>
        </w:tc>
        <w:tc>
          <w:tcPr>
            <w:tcW w:w="1701" w:type="dxa"/>
            <w:vMerge w:val="restart"/>
            <w:tcBorders>
              <w:top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Источники финансирования</w:t>
            </w:r>
          </w:p>
        </w:tc>
        <w:tc>
          <w:tcPr>
            <w:tcW w:w="1134"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Всего</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5670" w:type="dxa"/>
            <w:gridSpan w:val="7"/>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Объем финансирования по годам</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Ответственный</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за выполнение мероприятия программы</w:t>
            </w: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Результаты выполнения мероприятий программы</w:t>
            </w: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vMerge/>
          </w:tcPr>
          <w:p w:rsidR="007B3284" w:rsidRPr="00693BC3" w:rsidRDefault="007B3284" w:rsidP="007B3284"/>
        </w:tc>
        <w:tc>
          <w:tcPr>
            <w:tcW w:w="1134" w:type="dxa"/>
            <w:vMerge/>
          </w:tcPr>
          <w:p w:rsidR="007B3284" w:rsidRPr="00693BC3" w:rsidRDefault="007B3284" w:rsidP="007B3284"/>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2021</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20"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2022</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48" w:type="dxa"/>
            <w:gridSpan w:val="3"/>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2023</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tcBorders>
              <w:bottom w:val="single" w:sz="4" w:space="0" w:color="auto"/>
            </w:tcBorders>
            <w:vAlign w:val="center"/>
          </w:tcPr>
          <w:p w:rsidR="007B3284" w:rsidRPr="00693BC3" w:rsidRDefault="007B3284" w:rsidP="007B3284">
            <w:pPr>
              <w:jc w:val="center"/>
              <w:rPr>
                <w:rFonts w:eastAsia="Times New Roman CYR"/>
              </w:rPr>
            </w:pPr>
            <w:r w:rsidRPr="00693BC3">
              <w:rPr>
                <w:rFonts w:eastAsia="Times New Roman CYR"/>
              </w:rPr>
              <w:t>2024</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p>
        </w:tc>
        <w:tc>
          <w:tcPr>
            <w:tcW w:w="199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w:t>
            </w:r>
          </w:p>
        </w:tc>
        <w:tc>
          <w:tcPr>
            <w:tcW w:w="1417"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701" w:type="dxa"/>
            <w:tcBorders>
              <w:top w:val="single" w:sz="4" w:space="0" w:color="auto"/>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7</w:t>
            </w:r>
          </w:p>
        </w:tc>
        <w:tc>
          <w:tcPr>
            <w:tcW w:w="1120"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8</w:t>
            </w:r>
          </w:p>
        </w:tc>
        <w:tc>
          <w:tcPr>
            <w:tcW w:w="1148" w:type="dxa"/>
            <w:gridSpan w:val="3"/>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w:t>
            </w:r>
          </w:p>
        </w:tc>
        <w:tc>
          <w:tcPr>
            <w:tcW w:w="1418"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240"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p>
        </w:tc>
        <w:tc>
          <w:tcPr>
            <w:tcW w:w="1994" w:type="dxa"/>
            <w:vMerge w:val="restart"/>
          </w:tcPr>
          <w:p w:rsidR="007B3284" w:rsidRPr="00693BC3" w:rsidRDefault="007B3284" w:rsidP="007B3284">
            <w:pPr>
              <w:rPr>
                <w:rFonts w:eastAsia="Times New Roman CYR"/>
              </w:rPr>
            </w:pPr>
            <w:r w:rsidRPr="00693BC3">
              <w:rPr>
                <w:rFonts w:eastAsia="Times New Roman CYR"/>
              </w:rPr>
              <w:t>Основное мероприятие 01.</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Организация и проведения мероприятий по гражданско-патриотическому и духовно-нравственному </w:t>
            </w:r>
            <w:r w:rsidRPr="00693BC3">
              <w:rPr>
                <w:rFonts w:ascii="Times New Roman" w:eastAsia="Times New Roman CYR" w:hAnsi="Times New Roman"/>
                <w:sz w:val="24"/>
                <w:szCs w:val="24"/>
              </w:rPr>
              <w:lastRenderedPageBreak/>
              <w:t>воспитанию молодежи, а также по вовлечению молодежи  в международное, межрегиональное и межмуниципальное сотрудничество</w:t>
            </w:r>
          </w:p>
        </w:tc>
        <w:tc>
          <w:tcPr>
            <w:tcW w:w="1417" w:type="dxa"/>
            <w:vMerge w:val="restart"/>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 xml:space="preserve"> 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20743,10</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Style w:val="action-group"/>
                <w:rFonts w:ascii="Times New Roman" w:eastAsia="Times New Roman CYR" w:hAnsi="Times New Roman"/>
                <w:b/>
                <w:bCs/>
                <w:sz w:val="24"/>
                <w:szCs w:val="24"/>
              </w:rPr>
              <w:t>4661,60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5654,10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5198,70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5198,70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30,00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 xml:space="preserve">Отдел по культуре, делам молодёжи, спорту и туризму администрации городского </w:t>
            </w:r>
            <w:r w:rsidRPr="00693BC3">
              <w:rPr>
                <w:rFonts w:ascii="Times New Roman" w:eastAsia="Times New Roman CYR" w:hAnsi="Times New Roman"/>
                <w:color w:val="000000" w:themeColor="text1"/>
                <w:sz w:val="24"/>
                <w:szCs w:val="24"/>
              </w:rPr>
              <w:lastRenderedPageBreak/>
              <w:t>округа Лотошино</w:t>
            </w: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Московской области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20494,60</w:t>
            </w:r>
          </w:p>
        </w:tc>
        <w:tc>
          <w:tcPr>
            <w:tcW w:w="1134" w:type="dxa"/>
            <w:tcBorders>
              <w:bottom w:val="single" w:sz="4" w:space="0" w:color="auto"/>
            </w:tcBorders>
          </w:tcPr>
          <w:p w:rsidR="007B3284" w:rsidRPr="00693BC3" w:rsidRDefault="007B3284" w:rsidP="007B3284">
            <w:pPr>
              <w:jc w:val="center"/>
              <w:rPr>
                <w:rFonts w:eastAsia="Times New Roman CYR"/>
              </w:rPr>
            </w:pPr>
            <w:r w:rsidRPr="00693BC3">
              <w:rPr>
                <w:rFonts w:eastAsia="Times New Roman CYR"/>
              </w:rPr>
              <w:t>4602,10</w:t>
            </w:r>
          </w:p>
          <w:p w:rsidR="007B3284" w:rsidRPr="00693BC3" w:rsidRDefault="007B3284" w:rsidP="007B3284">
            <w:pPr>
              <w:pStyle w:val="ConsPlusNormal"/>
              <w:jc w:val="center"/>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5555,10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5168,70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5168,70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248,50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59,50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99,00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1.1</w:t>
            </w:r>
          </w:p>
        </w:tc>
        <w:tc>
          <w:tcPr>
            <w:tcW w:w="1994" w:type="dxa"/>
            <w:vMerge w:val="restart"/>
          </w:tcPr>
          <w:p w:rsidR="007B3284" w:rsidRPr="00693BC3" w:rsidRDefault="007B3284" w:rsidP="007B3284">
            <w:pPr>
              <w:rPr>
                <w:rFonts w:eastAsia="Times New Roman CYR"/>
              </w:rPr>
            </w:pPr>
            <w:r w:rsidRPr="00693BC3">
              <w:rPr>
                <w:rFonts w:eastAsia="Times New Roman CYR"/>
              </w:rPr>
              <w:t>Мероприятие 01.01. Организация и проведение мероприятий по гражданско-патриотическому и духовно-нравственному воспитанию молодежи.</w:t>
            </w:r>
          </w:p>
          <w:p w:rsidR="007B3284" w:rsidRPr="00693BC3" w:rsidRDefault="007B3284" w:rsidP="007B3284">
            <w:pPr>
              <w:pStyle w:val="ConsPlusNormal"/>
              <w:jc w:val="center"/>
              <w:rPr>
                <w:rFonts w:ascii="Times New Roman" w:eastAsia="Times New Roman CYR" w:hAnsi="Times New Roman"/>
                <w:sz w:val="24"/>
                <w:szCs w:val="24"/>
              </w:rPr>
            </w:pPr>
          </w:p>
        </w:tc>
        <w:tc>
          <w:tcPr>
            <w:tcW w:w="1417" w:type="dxa"/>
            <w:vMerge w:val="restart"/>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c>
          <w:tcPr>
            <w:tcW w:w="1994" w:type="dxa"/>
            <w:vMerge w:val="restart"/>
            <w:vAlign w:val="center"/>
          </w:tcPr>
          <w:p w:rsidR="007B3284" w:rsidRPr="00693BC3" w:rsidRDefault="007B3284" w:rsidP="007B3284">
            <w:pPr>
              <w:rPr>
                <w:rFonts w:eastAsia="Times New Roman CYR"/>
              </w:rPr>
            </w:pPr>
            <w:r w:rsidRPr="00693BC3">
              <w:rPr>
                <w:rFonts w:eastAsia="Times New Roman CYR"/>
              </w:rPr>
              <w:t>Мероприятие 01.02.</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Организация и проведение мероприятий по обучению, переобучению, повышению квалификации и обмену опытом </w:t>
            </w:r>
            <w:r w:rsidRPr="00693BC3">
              <w:rPr>
                <w:rFonts w:ascii="Times New Roman" w:eastAsia="Times New Roman CYR" w:hAnsi="Times New Roman"/>
                <w:sz w:val="24"/>
                <w:szCs w:val="24"/>
              </w:rPr>
              <w:lastRenderedPageBreak/>
              <w:t xml:space="preserve">специалистов </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1.3</w:t>
            </w:r>
          </w:p>
        </w:tc>
        <w:tc>
          <w:tcPr>
            <w:tcW w:w="1994" w:type="dxa"/>
            <w:vMerge w:val="restart"/>
          </w:tcPr>
          <w:p w:rsidR="007B3284" w:rsidRPr="00693BC3" w:rsidRDefault="007B3284" w:rsidP="007B3284">
            <w:pPr>
              <w:rPr>
                <w:rFonts w:eastAsia="Times New Roman CYR"/>
              </w:rPr>
            </w:pPr>
            <w:r w:rsidRPr="00693BC3">
              <w:rPr>
                <w:rFonts w:eastAsia="Times New Roman CYR"/>
              </w:rPr>
              <w:t>Мероприятие 01.03. Проведение мероприятий по обеспечению занятости несовершеннолетних</w:t>
            </w:r>
          </w:p>
          <w:p w:rsidR="007B3284" w:rsidRPr="00693BC3" w:rsidRDefault="007B3284" w:rsidP="007B3284">
            <w:pPr>
              <w:pStyle w:val="ConsPlusNormal"/>
              <w:jc w:val="center"/>
              <w:rPr>
                <w:rFonts w:ascii="Times New Roman" w:eastAsia="Times New Roman CYR" w:hAnsi="Times New Roman"/>
                <w:sz w:val="24"/>
                <w:szCs w:val="24"/>
              </w:rPr>
            </w:pP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1.4</w:t>
            </w:r>
          </w:p>
        </w:tc>
        <w:tc>
          <w:tcPr>
            <w:tcW w:w="1994" w:type="dxa"/>
            <w:vMerge w:val="restart"/>
            <w:vAlign w:val="center"/>
          </w:tcPr>
          <w:p w:rsidR="007B3284" w:rsidRPr="00693BC3" w:rsidRDefault="007B3284" w:rsidP="007B3284">
            <w:pPr>
              <w:rPr>
                <w:rFonts w:eastAsia="Times New Roman CYR"/>
              </w:rPr>
            </w:pPr>
            <w:r w:rsidRPr="00693BC3">
              <w:rPr>
                <w:rFonts w:eastAsia="Times New Roman CYR"/>
              </w:rPr>
              <w:t>Мероприятие 01.04.</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Проведение капитального ремонта, технического переоснащения и благоустройства территорий учреждений в сфере молодежной политики</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963" w:type="dxa"/>
            <w:gridSpan w:val="2"/>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19" w:type="dxa"/>
            <w:gridSpan w:val="2"/>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1.5</w:t>
            </w:r>
          </w:p>
        </w:tc>
        <w:tc>
          <w:tcPr>
            <w:tcW w:w="1994" w:type="dxa"/>
            <w:vMerge w:val="restart"/>
            <w:vAlign w:val="center"/>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Мероприятие 01.05.</w:t>
            </w:r>
            <w:r w:rsidRPr="00693BC3">
              <w:rPr>
                <w:rFonts w:ascii="Times New Roman" w:eastAsia="Times New Roman CYR" w:hAnsi="Times New Roman"/>
                <w:color w:val="FF0000"/>
                <w:sz w:val="24"/>
                <w:szCs w:val="24"/>
              </w:rPr>
              <w:t xml:space="preserve"> </w:t>
            </w:r>
            <w:r w:rsidRPr="00693BC3">
              <w:rPr>
                <w:rFonts w:ascii="Times New Roman" w:eastAsia="Times New Roman CYR" w:hAnsi="Times New Roman"/>
                <w:sz w:val="24"/>
                <w:szCs w:val="24"/>
              </w:rPr>
              <w:t xml:space="preserve">Расходы на обеспечение деятельности (оказание услуг) муниципальных </w:t>
            </w:r>
            <w:r w:rsidRPr="00693BC3">
              <w:rPr>
                <w:rFonts w:ascii="Times New Roman" w:eastAsia="Times New Roman CYR" w:hAnsi="Times New Roman"/>
                <w:sz w:val="24"/>
                <w:szCs w:val="24"/>
              </w:rPr>
              <w:lastRenderedPageBreak/>
              <w:t>учреждений в сфере молодежной политики</w:t>
            </w:r>
          </w:p>
        </w:tc>
        <w:tc>
          <w:tcPr>
            <w:tcW w:w="1417" w:type="dxa"/>
            <w:vMerge w:val="restart"/>
            <w:vAlign w:val="center"/>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20743,10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Style w:val="action-group"/>
                <w:rFonts w:ascii="Times New Roman" w:eastAsia="Times New Roman CYR" w:hAnsi="Times New Roman"/>
                <w:b/>
                <w:bCs/>
                <w:sz w:val="24"/>
                <w:szCs w:val="24"/>
              </w:rPr>
              <w:t>4661,60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5654,10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5198,70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5198,70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30,00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20494,60</w:t>
            </w:r>
          </w:p>
        </w:tc>
        <w:tc>
          <w:tcPr>
            <w:tcW w:w="1134" w:type="dxa"/>
            <w:tcBorders>
              <w:bottom w:val="single" w:sz="4" w:space="0" w:color="auto"/>
            </w:tcBorders>
          </w:tcPr>
          <w:p w:rsidR="007B3284" w:rsidRPr="00693BC3" w:rsidRDefault="007B3284" w:rsidP="007B3284">
            <w:pPr>
              <w:jc w:val="center"/>
              <w:rPr>
                <w:rFonts w:eastAsia="Times New Roman CYR"/>
              </w:rPr>
            </w:pPr>
            <w:r w:rsidRPr="00693BC3">
              <w:rPr>
                <w:rFonts w:eastAsia="Times New Roman CYR"/>
              </w:rPr>
              <w:t>4602,10</w:t>
            </w:r>
          </w:p>
          <w:p w:rsidR="007B3284" w:rsidRPr="00693BC3" w:rsidRDefault="007B3284" w:rsidP="007B3284">
            <w:pPr>
              <w:pStyle w:val="ConsPlusNormal"/>
              <w:jc w:val="center"/>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5555,10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5168,70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5168,70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248,50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59,50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99,00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p>
        </w:tc>
        <w:tc>
          <w:tcPr>
            <w:tcW w:w="1994" w:type="dxa"/>
            <w:vMerge w:val="restart"/>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Мероприятие</w:t>
            </w:r>
            <w:r w:rsidRPr="00693BC3">
              <w:rPr>
                <w:rFonts w:ascii="Times New Roman" w:eastAsia="Times New Roman CYR" w:hAnsi="Times New Roman"/>
                <w:sz w:val="24"/>
                <w:szCs w:val="24"/>
                <w:lang w:val="en-US"/>
              </w:rPr>
              <w:t> </w:t>
            </w:r>
            <w:r w:rsidRPr="00693BC3">
              <w:rPr>
                <w:rFonts w:ascii="Times New Roman" w:eastAsia="Times New Roman CYR" w:hAnsi="Times New Roman"/>
                <w:sz w:val="24"/>
                <w:szCs w:val="24"/>
              </w:rPr>
              <w:t>E8.02 Формирование эффективной системы выявления, поддержки и развития способностей и талантов у детей и молодежи</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994" w:type="dxa"/>
            <w:vMerge w:val="restart"/>
            <w:vAlign w:val="center"/>
          </w:tcPr>
          <w:p w:rsidR="007B3284" w:rsidRPr="00693BC3" w:rsidRDefault="007B3284" w:rsidP="007B3284">
            <w:pPr>
              <w:rPr>
                <w:rFonts w:eastAsia="Times New Roman CYR"/>
              </w:rPr>
            </w:pPr>
            <w:r w:rsidRPr="00693BC3">
              <w:rPr>
                <w:rFonts w:eastAsia="Times New Roman CYR"/>
              </w:rPr>
              <w:t xml:space="preserve">Основное мероприятие </w:t>
            </w:r>
            <w:r w:rsidRPr="00693BC3">
              <w:rPr>
                <w:rFonts w:eastAsia="Times New Roman CYR"/>
                <w:lang w:val="en-US"/>
              </w:rPr>
              <w:t>E</w:t>
            </w:r>
            <w:r w:rsidRPr="00693BC3">
              <w:rPr>
                <w:rFonts w:eastAsia="Times New Roman CYR"/>
              </w:rPr>
              <w:t>8.</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Федеральный проект «Социальная активность</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994" w:type="dxa"/>
            <w:vMerge w:val="restart"/>
          </w:tcPr>
          <w:p w:rsidR="007B3284" w:rsidRPr="00693BC3" w:rsidRDefault="007B3284" w:rsidP="007B3284">
            <w:pPr>
              <w:rPr>
                <w:rFonts w:eastAsia="Times New Roman CYR"/>
              </w:rPr>
            </w:pPr>
            <w:r w:rsidRPr="00693BC3">
              <w:rPr>
                <w:rFonts w:eastAsia="Times New Roman CYR"/>
              </w:rPr>
              <w:t xml:space="preserve">Мероприятие E8.01 </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Создание условий для развития наставничества, поддержки общественных инициатив и </w:t>
            </w:r>
            <w:r w:rsidRPr="00693BC3">
              <w:rPr>
                <w:rFonts w:ascii="Times New Roman" w:eastAsia="Times New Roman CYR" w:hAnsi="Times New Roman"/>
                <w:sz w:val="24"/>
                <w:szCs w:val="24"/>
              </w:rPr>
              <w:lastRenderedPageBreak/>
              <w:t>проектов, в том числе в сфере добровольчества (волонтерства)</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3936" w:type="dxa"/>
            <w:gridSpan w:val="3"/>
            <w:vMerge w:val="restart"/>
            <w:tcBorders>
              <w:top w:val="single" w:sz="4" w:space="0" w:color="auto"/>
              <w:left w:val="single" w:sz="4" w:space="0" w:color="auto"/>
              <w:right w:val="single" w:sz="4" w:space="0" w:color="auto"/>
            </w:tcBorders>
          </w:tcPr>
          <w:p w:rsidR="007B3284" w:rsidRPr="00693BC3" w:rsidRDefault="007B3284" w:rsidP="007B3284">
            <w:pPr>
              <w:jc w:val="center"/>
              <w:rPr>
                <w:rFonts w:eastAsia="Times New Roman CYR"/>
                <w:b/>
                <w:bCs/>
                <w:i/>
                <w:iCs/>
              </w:rPr>
            </w:pPr>
            <w:r w:rsidRPr="00693BC3">
              <w:rPr>
                <w:rFonts w:eastAsia="Times New Roman CYR"/>
                <w:b/>
                <w:bCs/>
              </w:rPr>
              <w:lastRenderedPageBreak/>
              <w:t xml:space="preserve">Всего по программе </w:t>
            </w:r>
            <w:r w:rsidRPr="00693BC3">
              <w:rPr>
                <w:rFonts w:eastAsia="Times New Roman CYR"/>
                <w:b/>
                <w:bCs/>
                <w:i/>
                <w:iCs/>
              </w:rPr>
              <w:t>«Молодежь Подмосковья»</w:t>
            </w:r>
          </w:p>
          <w:p w:rsidR="007B3284" w:rsidRPr="00693BC3" w:rsidRDefault="007B3284" w:rsidP="007B3284">
            <w:pPr>
              <w:jc w:val="both"/>
              <w:rPr>
                <w:rFonts w:eastAsia="Times New Roman CYR"/>
              </w:rPr>
            </w:pPr>
          </w:p>
          <w:p w:rsidR="007B3284" w:rsidRPr="00693BC3" w:rsidRDefault="007B3284" w:rsidP="007B3284">
            <w:pPr>
              <w:rPr>
                <w:rFonts w:eastAsia="Times New Roman CYR"/>
              </w:rPr>
            </w:pPr>
            <w:r w:rsidRPr="00693BC3">
              <w:rPr>
                <w:rFonts w:eastAsia="Times New Roman CYR"/>
              </w:rPr>
              <w:t xml:space="preserve"> </w:t>
            </w:r>
          </w:p>
        </w:tc>
        <w:tc>
          <w:tcPr>
            <w:tcW w:w="1701" w:type="dxa"/>
            <w:tcBorders>
              <w:top w:val="single" w:sz="4" w:space="0" w:color="auto"/>
              <w:left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Всего в том числе:</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20743,10</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Style w:val="action-group"/>
                <w:rFonts w:eastAsia="Times New Roman CYR"/>
                <w:b/>
                <w:bCs/>
              </w:rPr>
              <w:t>4661,60</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5654,10</w:t>
            </w:r>
          </w:p>
        </w:tc>
        <w:tc>
          <w:tcPr>
            <w:tcW w:w="1120"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5198,70</w:t>
            </w:r>
          </w:p>
        </w:tc>
        <w:tc>
          <w:tcPr>
            <w:tcW w:w="1148" w:type="dxa"/>
            <w:gridSpan w:val="3"/>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5198,70</w:t>
            </w:r>
          </w:p>
        </w:tc>
        <w:tc>
          <w:tcPr>
            <w:tcW w:w="1134" w:type="dxa"/>
            <w:tcBorders>
              <w:top w:val="single" w:sz="4" w:space="0" w:color="auto"/>
              <w:bottom w:val="single" w:sz="4" w:space="0" w:color="auto"/>
              <w:right w:val="single" w:sz="4" w:space="0" w:color="auto"/>
            </w:tcBorders>
          </w:tcPr>
          <w:p w:rsidR="007B3284" w:rsidRPr="00693BC3" w:rsidRDefault="007B3284" w:rsidP="007B3284">
            <w:pPr>
              <w:rPr>
                <w:rFonts w:eastAsia="Times New Roman CYR"/>
                <w:b/>
                <w:bCs/>
              </w:rPr>
            </w:pPr>
            <w:r w:rsidRPr="00693BC3">
              <w:rPr>
                <w:rFonts w:eastAsia="Times New Roman CYR"/>
                <w:b/>
                <w:bCs/>
              </w:rPr>
              <w:t>30,00</w:t>
            </w:r>
          </w:p>
        </w:tc>
        <w:tc>
          <w:tcPr>
            <w:tcW w:w="1418" w:type="dxa"/>
            <w:vMerge w:val="restart"/>
            <w:tcBorders>
              <w:top w:val="single" w:sz="4" w:space="0" w:color="auto"/>
              <w:left w:val="single" w:sz="4" w:space="0" w:color="auto"/>
              <w:right w:val="single" w:sz="4" w:space="0" w:color="auto"/>
            </w:tcBorders>
            <w:vAlign w:val="center"/>
          </w:tcPr>
          <w:p w:rsidR="007B3284" w:rsidRPr="00693BC3" w:rsidRDefault="007B3284" w:rsidP="007B3284">
            <w:pPr>
              <w:rPr>
                <w:rFonts w:eastAsia="Times New Roman CYR"/>
              </w:rPr>
            </w:pPr>
          </w:p>
        </w:tc>
        <w:tc>
          <w:tcPr>
            <w:tcW w:w="1240" w:type="dxa"/>
            <w:vMerge w:val="restart"/>
            <w:tcBorders>
              <w:top w:val="single" w:sz="4" w:space="0" w:color="auto"/>
              <w:left w:val="single" w:sz="4" w:space="0" w:color="auto"/>
              <w:right w:val="single" w:sz="4" w:space="0" w:color="auto"/>
            </w:tcBorders>
            <w:vAlign w:val="center"/>
          </w:tcPr>
          <w:p w:rsidR="007B3284" w:rsidRPr="00693BC3" w:rsidRDefault="007B3284" w:rsidP="007B3284">
            <w:pPr>
              <w:rPr>
                <w:rFonts w:eastAsia="Times New Roman CYR"/>
              </w:rPr>
            </w:pPr>
          </w:p>
        </w:tc>
      </w:tr>
      <w:tr w:rsidR="007B3284" w:rsidRPr="00693BC3" w:rsidTr="007B3284">
        <w:trPr>
          <w:gridAfter w:val="1"/>
          <w:wAfter w:w="36" w:type="dxa"/>
          <w:trHeight w:val="300"/>
        </w:trPr>
        <w:tc>
          <w:tcPr>
            <w:tcW w:w="3936" w:type="dxa"/>
            <w:gridSpan w:val="3"/>
            <w:vMerge/>
          </w:tcPr>
          <w:p w:rsidR="007B3284" w:rsidRPr="00693BC3" w:rsidRDefault="007B3284" w:rsidP="007B3284"/>
        </w:tc>
        <w:tc>
          <w:tcPr>
            <w:tcW w:w="1701" w:type="dxa"/>
            <w:tcBorders>
              <w:top w:val="single" w:sz="4" w:space="0" w:color="auto"/>
              <w:left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Средства бюджета Московской области</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0,00</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0,00</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0,00</w:t>
            </w:r>
          </w:p>
        </w:tc>
        <w:tc>
          <w:tcPr>
            <w:tcW w:w="1120"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0,00</w:t>
            </w:r>
          </w:p>
        </w:tc>
        <w:tc>
          <w:tcPr>
            <w:tcW w:w="1148" w:type="dxa"/>
            <w:gridSpan w:val="3"/>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0,00</w:t>
            </w:r>
          </w:p>
        </w:tc>
        <w:tc>
          <w:tcPr>
            <w:tcW w:w="1134" w:type="dxa"/>
            <w:tcBorders>
              <w:top w:val="single" w:sz="4" w:space="0" w:color="auto"/>
              <w:bottom w:val="single" w:sz="4" w:space="0" w:color="auto"/>
              <w:right w:val="single" w:sz="4" w:space="0" w:color="auto"/>
            </w:tcBorders>
          </w:tcPr>
          <w:p w:rsidR="007B3284" w:rsidRPr="00693BC3" w:rsidRDefault="007B3284" w:rsidP="007B3284">
            <w:pPr>
              <w:rPr>
                <w:rFonts w:eastAsia="Times New Roman CYR"/>
                <w:b/>
                <w:bCs/>
              </w:rPr>
            </w:pPr>
            <w:r w:rsidRPr="00693BC3">
              <w:rPr>
                <w:rFonts w:eastAsia="Times New Roman CYR"/>
                <w:b/>
                <w:bCs/>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3936" w:type="dxa"/>
            <w:gridSpan w:val="3"/>
            <w:vMerge/>
          </w:tcPr>
          <w:p w:rsidR="007B3284" w:rsidRPr="00693BC3" w:rsidRDefault="007B3284" w:rsidP="007B3284"/>
        </w:tc>
        <w:tc>
          <w:tcPr>
            <w:tcW w:w="1701" w:type="dxa"/>
            <w:tcBorders>
              <w:top w:val="single" w:sz="4" w:space="0" w:color="auto"/>
              <w:left w:val="single" w:sz="4" w:space="0" w:color="auto"/>
              <w:bottom w:val="single" w:sz="4" w:space="0" w:color="auto"/>
            </w:tcBorders>
          </w:tcPr>
          <w:p w:rsidR="007B3284" w:rsidRPr="00693BC3" w:rsidRDefault="007B3284" w:rsidP="007B3284">
            <w:pPr>
              <w:rPr>
                <w:rFonts w:eastAsia="Times New Roman CYR"/>
                <w:b/>
                <w:bCs/>
                <w:color w:val="000000" w:themeColor="text1"/>
              </w:rPr>
            </w:pPr>
            <w:r w:rsidRPr="00693BC3">
              <w:rPr>
                <w:rFonts w:eastAsia="Times New Roman CYR"/>
                <w:b/>
                <w:bCs/>
                <w:color w:val="000000" w:themeColor="text1"/>
              </w:rPr>
              <w:t>Средства бюджета городского округа</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20494,60</w:t>
            </w:r>
          </w:p>
        </w:tc>
        <w:tc>
          <w:tcPr>
            <w:tcW w:w="1134" w:type="dxa"/>
            <w:tcBorders>
              <w:top w:val="single" w:sz="4" w:space="0" w:color="auto"/>
              <w:bottom w:val="single" w:sz="4" w:space="0" w:color="auto"/>
            </w:tcBorders>
          </w:tcPr>
          <w:p w:rsidR="007B3284" w:rsidRPr="00693BC3" w:rsidRDefault="007B3284" w:rsidP="007B3284">
            <w:pPr>
              <w:jc w:val="center"/>
              <w:rPr>
                <w:rFonts w:eastAsia="Times New Roman CYR"/>
                <w:b/>
                <w:bCs/>
              </w:rPr>
            </w:pPr>
            <w:r w:rsidRPr="00693BC3">
              <w:rPr>
                <w:rFonts w:eastAsia="Times New Roman CYR"/>
                <w:b/>
                <w:bCs/>
              </w:rPr>
              <w:t>4602,10</w:t>
            </w:r>
          </w:p>
          <w:p w:rsidR="007B3284" w:rsidRPr="00693BC3" w:rsidRDefault="007B3284" w:rsidP="007B3284">
            <w:pPr>
              <w:rPr>
                <w:rFonts w:eastAsia="Times New Roman CYR"/>
                <w:b/>
                <w:bCs/>
              </w:rPr>
            </w:pP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color w:val="000000" w:themeColor="text1"/>
              </w:rPr>
              <w:t>5555,10</w:t>
            </w:r>
          </w:p>
        </w:tc>
        <w:tc>
          <w:tcPr>
            <w:tcW w:w="1120"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color w:val="000000" w:themeColor="text1"/>
              </w:rPr>
              <w:t>5168,70</w:t>
            </w:r>
          </w:p>
        </w:tc>
        <w:tc>
          <w:tcPr>
            <w:tcW w:w="1148" w:type="dxa"/>
            <w:gridSpan w:val="3"/>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color w:val="000000" w:themeColor="text1"/>
              </w:rPr>
              <w:t>5168,70</w:t>
            </w:r>
          </w:p>
        </w:tc>
        <w:tc>
          <w:tcPr>
            <w:tcW w:w="1134" w:type="dxa"/>
            <w:tcBorders>
              <w:top w:val="single" w:sz="4" w:space="0" w:color="auto"/>
              <w:bottom w:val="single" w:sz="4" w:space="0" w:color="auto"/>
              <w:right w:val="single" w:sz="4" w:space="0" w:color="auto"/>
            </w:tcBorders>
          </w:tcPr>
          <w:p w:rsidR="007B3284" w:rsidRPr="00693BC3" w:rsidRDefault="007B3284" w:rsidP="007B3284">
            <w:pPr>
              <w:rPr>
                <w:rFonts w:eastAsia="Times New Roman CYR"/>
                <w:b/>
                <w:bCs/>
              </w:rPr>
            </w:pPr>
            <w:r w:rsidRPr="00693BC3">
              <w:rPr>
                <w:rFonts w:eastAsia="Times New Roman CYR"/>
                <w:b/>
                <w:bCs/>
                <w:color w:val="000000" w:themeColor="text1"/>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trHeight w:val="300"/>
        </w:trPr>
        <w:tc>
          <w:tcPr>
            <w:tcW w:w="3936" w:type="dxa"/>
            <w:gridSpan w:val="3"/>
            <w:vMerge/>
          </w:tcPr>
          <w:p w:rsidR="007B3284" w:rsidRPr="00693BC3" w:rsidRDefault="007B3284" w:rsidP="007B3284"/>
        </w:tc>
        <w:tc>
          <w:tcPr>
            <w:tcW w:w="1701" w:type="dxa"/>
            <w:tcBorders>
              <w:top w:val="single" w:sz="4" w:space="0" w:color="auto"/>
              <w:left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Внебюджетные источники</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248,50</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59,50</w:t>
            </w:r>
          </w:p>
        </w:tc>
        <w:tc>
          <w:tcPr>
            <w:tcW w:w="1134" w:type="dxa"/>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99,00</w:t>
            </w:r>
          </w:p>
        </w:tc>
        <w:tc>
          <w:tcPr>
            <w:tcW w:w="1134" w:type="dxa"/>
            <w:gridSpan w:val="2"/>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30,00</w:t>
            </w:r>
          </w:p>
        </w:tc>
        <w:tc>
          <w:tcPr>
            <w:tcW w:w="1134" w:type="dxa"/>
            <w:gridSpan w:val="2"/>
            <w:tcBorders>
              <w:top w:val="single" w:sz="4" w:space="0" w:color="auto"/>
              <w:bottom w:val="single" w:sz="4" w:space="0" w:color="auto"/>
            </w:tcBorders>
          </w:tcPr>
          <w:p w:rsidR="007B3284" w:rsidRPr="00693BC3" w:rsidRDefault="007B3284" w:rsidP="007B3284">
            <w:pPr>
              <w:rPr>
                <w:rFonts w:eastAsia="Times New Roman CYR"/>
                <w:b/>
                <w:bCs/>
              </w:rPr>
            </w:pPr>
            <w:r w:rsidRPr="00693BC3">
              <w:rPr>
                <w:rFonts w:eastAsia="Times New Roman CYR"/>
                <w:b/>
                <w:bCs/>
              </w:rPr>
              <w:t>30,00</w:t>
            </w:r>
          </w:p>
        </w:tc>
        <w:tc>
          <w:tcPr>
            <w:tcW w:w="1134" w:type="dxa"/>
            <w:tcBorders>
              <w:top w:val="single" w:sz="4" w:space="0" w:color="auto"/>
              <w:bottom w:val="single" w:sz="4" w:space="0" w:color="auto"/>
              <w:right w:val="single" w:sz="4" w:space="0" w:color="auto"/>
            </w:tcBorders>
          </w:tcPr>
          <w:p w:rsidR="007B3284" w:rsidRPr="00693BC3" w:rsidRDefault="007B3284" w:rsidP="007B3284">
            <w:pPr>
              <w:rPr>
                <w:rFonts w:eastAsia="Times New Roman CYR"/>
                <w:b/>
                <w:bCs/>
              </w:rPr>
            </w:pPr>
            <w:r w:rsidRPr="00693BC3">
              <w:rPr>
                <w:rFonts w:eastAsia="Times New Roman CYR"/>
                <w:b/>
                <w:bCs/>
              </w:rPr>
              <w:t>30,00</w:t>
            </w:r>
          </w:p>
        </w:tc>
        <w:tc>
          <w:tcPr>
            <w:tcW w:w="1418" w:type="dxa"/>
          </w:tcPr>
          <w:p w:rsidR="007B3284" w:rsidRPr="00693BC3" w:rsidRDefault="007B3284" w:rsidP="007B3284"/>
        </w:tc>
        <w:tc>
          <w:tcPr>
            <w:tcW w:w="1276" w:type="dxa"/>
            <w:gridSpan w:val="2"/>
          </w:tcPr>
          <w:p w:rsidR="007B3284" w:rsidRPr="00693BC3" w:rsidRDefault="007B3284" w:rsidP="007B3284"/>
        </w:tc>
      </w:tr>
    </w:tbl>
    <w:p w:rsidR="00684422" w:rsidRDefault="00684422"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Pr="00415F8C" w:rsidRDefault="00415F8C" w:rsidP="00415F8C">
      <w:pPr>
        <w:pStyle w:val="ConsPlusNormal"/>
        <w:ind w:left="720"/>
        <w:jc w:val="center"/>
        <w:rPr>
          <w:rFonts w:ascii="Times New Roman" w:hAnsi="Times New Roman"/>
          <w:b/>
          <w:sz w:val="24"/>
          <w:szCs w:val="24"/>
        </w:rPr>
      </w:pPr>
      <w:r w:rsidRPr="00415F8C">
        <w:rPr>
          <w:rFonts w:ascii="Times New Roman" w:hAnsi="Times New Roman"/>
          <w:b/>
          <w:sz w:val="24"/>
          <w:szCs w:val="24"/>
        </w:rPr>
        <w:t>10</w:t>
      </w:r>
      <w:r w:rsidR="00BB011F" w:rsidRPr="00415F8C">
        <w:rPr>
          <w:rFonts w:ascii="Times New Roman" w:hAnsi="Times New Roman"/>
          <w:b/>
          <w:sz w:val="24"/>
          <w:szCs w:val="24"/>
        </w:rPr>
        <w:t>. Подпрограмма</w:t>
      </w:r>
      <w:r w:rsidR="00BB011F" w:rsidRPr="00415F8C">
        <w:rPr>
          <w:rFonts w:ascii="Times New Roman" w:hAnsi="Times New Roman"/>
          <w:b/>
          <w:sz w:val="24"/>
          <w:szCs w:val="24"/>
          <w:lang w:val="en-US"/>
        </w:rPr>
        <w:t>V</w:t>
      </w:r>
      <w:r w:rsidR="00BB011F" w:rsidRPr="00415F8C">
        <w:rPr>
          <w:rFonts w:ascii="Times New Roman" w:hAnsi="Times New Roman"/>
          <w:b/>
          <w:color w:val="000000"/>
          <w:sz w:val="24"/>
          <w:szCs w:val="24"/>
        </w:rPr>
        <w:t xml:space="preserve"> «Обеспечивающая программа»</w:t>
      </w:r>
    </w:p>
    <w:p w:rsidR="00BB011F" w:rsidRPr="00415F8C" w:rsidRDefault="00BB011F" w:rsidP="00415F8C">
      <w:pPr>
        <w:pStyle w:val="ConsPlusNormal"/>
        <w:ind w:left="720"/>
        <w:jc w:val="both"/>
        <w:rPr>
          <w:rFonts w:ascii="Times New Roman" w:hAnsi="Times New Roman"/>
          <w:b/>
          <w:sz w:val="24"/>
          <w:szCs w:val="24"/>
        </w:rPr>
      </w:pPr>
    </w:p>
    <w:p w:rsidR="00BB011F" w:rsidRPr="00415F8C" w:rsidRDefault="00415F8C" w:rsidP="00415F8C">
      <w:pPr>
        <w:pStyle w:val="ConsPlusNormal"/>
        <w:ind w:left="720"/>
        <w:jc w:val="both"/>
        <w:rPr>
          <w:rFonts w:ascii="Times New Roman" w:hAnsi="Times New Roman"/>
          <w:b/>
          <w:color w:val="000000"/>
          <w:sz w:val="24"/>
          <w:szCs w:val="24"/>
        </w:rPr>
      </w:pPr>
      <w:r w:rsidRPr="00415F8C">
        <w:rPr>
          <w:rFonts w:ascii="Times New Roman" w:hAnsi="Times New Roman"/>
          <w:b/>
          <w:sz w:val="24"/>
          <w:szCs w:val="24"/>
        </w:rPr>
        <w:t>10</w:t>
      </w:r>
      <w:r w:rsidR="00BB011F" w:rsidRPr="00415F8C">
        <w:rPr>
          <w:rFonts w:ascii="Times New Roman" w:hAnsi="Times New Roman"/>
          <w:b/>
          <w:sz w:val="24"/>
          <w:szCs w:val="24"/>
        </w:rPr>
        <w:t xml:space="preserve">.1. Паспорт подпрограммы </w:t>
      </w:r>
      <w:r w:rsidR="00BB011F" w:rsidRPr="00415F8C">
        <w:rPr>
          <w:rFonts w:ascii="Times New Roman" w:hAnsi="Times New Roman"/>
          <w:b/>
          <w:sz w:val="24"/>
          <w:szCs w:val="24"/>
          <w:lang w:val="en-US"/>
        </w:rPr>
        <w:t>V</w:t>
      </w:r>
      <w:r w:rsidR="00BB011F" w:rsidRPr="00415F8C">
        <w:rPr>
          <w:rFonts w:ascii="Times New Roman" w:hAnsi="Times New Roman"/>
          <w:b/>
          <w:color w:val="000000"/>
          <w:sz w:val="24"/>
          <w:szCs w:val="24"/>
        </w:rPr>
        <w:t xml:space="preserve"> «Обеспечивающая программа»</w:t>
      </w:r>
    </w:p>
    <w:p w:rsidR="00B53824" w:rsidRDefault="00B53824" w:rsidP="00EB0A28">
      <w:pPr>
        <w:pStyle w:val="ConsPlusNormal"/>
        <w:ind w:left="720"/>
        <w:jc w:val="center"/>
        <w:rPr>
          <w:rFonts w:ascii="Times New Roman" w:hAnsi="Times New Roman"/>
          <w:color w:val="000000"/>
          <w:sz w:val="24"/>
          <w:szCs w:val="24"/>
        </w:rPr>
      </w:pPr>
    </w:p>
    <w:tbl>
      <w:tblPr>
        <w:tblStyle w:val="a8"/>
        <w:tblW w:w="15127" w:type="dxa"/>
        <w:tblLook w:val="04A0" w:firstRow="1" w:lastRow="0" w:firstColumn="1" w:lastColumn="0" w:noHBand="0" w:noVBand="1"/>
      </w:tblPr>
      <w:tblGrid>
        <w:gridCol w:w="3397"/>
        <w:gridCol w:w="2145"/>
        <w:gridCol w:w="1956"/>
        <w:gridCol w:w="1815"/>
        <w:gridCol w:w="1994"/>
        <w:gridCol w:w="1882"/>
        <w:gridCol w:w="1938"/>
      </w:tblGrid>
      <w:tr w:rsidR="00B53824"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Муниципальный заказчик муниципальной программы</w:t>
            </w:r>
          </w:p>
        </w:tc>
        <w:tc>
          <w:tcPr>
            <w:tcW w:w="11730" w:type="dxa"/>
            <w:gridSpan w:val="6"/>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i/>
                <w:iCs/>
              </w:rPr>
              <w:t>Отдел по культуре, делам молодежи, спорту и туризму администрации городского округа Лотошино</w:t>
            </w:r>
          </w:p>
        </w:tc>
      </w:tr>
      <w:tr w:rsidR="00B53824" w:rsidTr="00495915">
        <w:tc>
          <w:tcPr>
            <w:tcW w:w="3397" w:type="dxa"/>
            <w:vMerge w:val="restart"/>
          </w:tcPr>
          <w:p w:rsidR="00B53824" w:rsidRPr="007B3284" w:rsidRDefault="00B53824" w:rsidP="00495915">
            <w:pPr>
              <w:widowControl w:val="0"/>
              <w:autoSpaceDE w:val="0"/>
              <w:autoSpaceDN w:val="0"/>
              <w:adjustRightInd w:val="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Источники финансирования муниципальной программы, </w:t>
            </w:r>
          </w:p>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 том числе по годам:</w:t>
            </w:r>
          </w:p>
        </w:tc>
        <w:tc>
          <w:tcPr>
            <w:tcW w:w="11730" w:type="dxa"/>
            <w:gridSpan w:val="6"/>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Расходы (тыс. рублей)</w:t>
            </w:r>
          </w:p>
        </w:tc>
      </w:tr>
      <w:tr w:rsidR="00B53824" w:rsidTr="00495915">
        <w:tc>
          <w:tcPr>
            <w:tcW w:w="3397" w:type="dxa"/>
            <w:vMerge/>
          </w:tcPr>
          <w:p w:rsidR="00B53824" w:rsidRPr="007B3284" w:rsidRDefault="00B53824" w:rsidP="00495915">
            <w:pPr>
              <w:autoSpaceDE w:val="0"/>
              <w:autoSpaceDN w:val="0"/>
              <w:adjustRightInd w:val="0"/>
              <w:spacing w:before="120" w:after="120"/>
              <w:jc w:val="center"/>
              <w:rPr>
                <w:bCs/>
              </w:rPr>
            </w:pP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2020 год</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2021 год</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2022 год</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2023 год</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2024 год</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lastRenderedPageBreak/>
              <w:t>Средства бюджета Московской области</w:t>
            </w: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0,00</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r>
      <w:tr w:rsidR="00B53824" w:rsidTr="00495915">
        <w:tc>
          <w:tcPr>
            <w:tcW w:w="3397" w:type="dxa"/>
          </w:tcPr>
          <w:p w:rsidR="00B53824" w:rsidRPr="007B3284" w:rsidRDefault="00B53824" w:rsidP="00495915">
            <w:pPr>
              <w:rPr>
                <w:rFonts w:ascii="Times New Roman CYR" w:eastAsia="Times New Roman CYR" w:hAnsi="Times New Roman CYR" w:cs="Times New Roman CYR"/>
                <w:color w:val="000000" w:themeColor="text1"/>
              </w:rPr>
            </w:pPr>
            <w:r w:rsidRPr="007B3284">
              <w:rPr>
                <w:rFonts w:ascii="Times New Roman CYR" w:eastAsia="Times New Roman CYR" w:hAnsi="Times New Roman CYR" w:cs="Times New Roman CYR"/>
                <w:color w:val="000000" w:themeColor="text1"/>
              </w:rPr>
              <w:t>Средства Федерального бюджета</w:t>
            </w:r>
          </w:p>
        </w:tc>
        <w:tc>
          <w:tcPr>
            <w:tcW w:w="2145" w:type="dxa"/>
          </w:tcPr>
          <w:p w:rsidR="00B53824" w:rsidRPr="007B3284" w:rsidRDefault="00B53824" w:rsidP="00495915">
            <w:pPr>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6548,00</w:t>
            </w:r>
          </w:p>
        </w:tc>
        <w:tc>
          <w:tcPr>
            <w:tcW w:w="1956" w:type="dxa"/>
          </w:tcPr>
          <w:p w:rsidR="00B53824" w:rsidRPr="007B3284" w:rsidRDefault="00B53824" w:rsidP="00495915">
            <w:pPr>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1371,00</w:t>
            </w:r>
          </w:p>
        </w:tc>
        <w:tc>
          <w:tcPr>
            <w:tcW w:w="1815" w:type="dxa"/>
          </w:tcPr>
          <w:p w:rsidR="00B53824" w:rsidRPr="007B3284" w:rsidRDefault="00B53824" w:rsidP="00495915">
            <w:pPr>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2990,00</w:t>
            </w:r>
          </w:p>
        </w:tc>
        <w:tc>
          <w:tcPr>
            <w:tcW w:w="1994" w:type="dxa"/>
          </w:tcPr>
          <w:p w:rsidR="00B53824" w:rsidRPr="007B3284" w:rsidRDefault="00B53824" w:rsidP="00495915">
            <w:pPr>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1146,0</w:t>
            </w:r>
          </w:p>
        </w:tc>
        <w:tc>
          <w:tcPr>
            <w:tcW w:w="1882" w:type="dxa"/>
          </w:tcPr>
          <w:p w:rsidR="00B53824" w:rsidRPr="007B3284" w:rsidRDefault="00B53824" w:rsidP="00495915">
            <w:pPr>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1041,00</w:t>
            </w:r>
          </w:p>
        </w:tc>
        <w:tc>
          <w:tcPr>
            <w:tcW w:w="1938" w:type="dxa"/>
          </w:tcPr>
          <w:p w:rsidR="00B53824" w:rsidRPr="007B3284" w:rsidRDefault="00B53824" w:rsidP="00495915">
            <w:pPr>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Средства бюджета городского округа </w:t>
            </w: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0,00</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0,00</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Внебюджетные средства</w:t>
            </w: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0,00</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 xml:space="preserve">0,00  </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 в том числе по годам:</w:t>
            </w: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6548,00</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1371,00</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2990,00</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1146,00</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1041,00</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0,00</w:t>
            </w:r>
          </w:p>
        </w:tc>
      </w:tr>
    </w:tbl>
    <w:p w:rsidR="00BB011F" w:rsidRPr="00EF05D2" w:rsidRDefault="00BB011F" w:rsidP="00B53824">
      <w:pPr>
        <w:jc w:val="both"/>
      </w:pPr>
    </w:p>
    <w:p w:rsidR="00BB011F" w:rsidRPr="00EF05D2" w:rsidRDefault="00BB011F" w:rsidP="00EB0A28">
      <w:pPr>
        <w:ind w:firstLine="709"/>
        <w:jc w:val="both"/>
      </w:pPr>
    </w:p>
    <w:p w:rsidR="00B53824" w:rsidRDefault="00415F8C" w:rsidP="00B53824">
      <w:pPr>
        <w:jc w:val="both"/>
        <w:rPr>
          <w:b/>
        </w:rPr>
      </w:pPr>
      <w:r>
        <w:rPr>
          <w:b/>
        </w:rPr>
        <w:t>10</w:t>
      </w:r>
      <w:r w:rsidR="00BB011F" w:rsidRPr="00B53824">
        <w:rPr>
          <w:b/>
        </w:rPr>
        <w:t>.</w:t>
      </w:r>
      <w:r>
        <w:rPr>
          <w:b/>
        </w:rPr>
        <w:t>2</w:t>
      </w:r>
      <w:r w:rsidR="00BB011F" w:rsidRPr="00B53824">
        <w:rPr>
          <w:b/>
        </w:rPr>
        <w:t>. Характеристика проблем, решаемых посредством мероприятий подпрограммы</w:t>
      </w:r>
    </w:p>
    <w:p w:rsidR="00BB011F" w:rsidRPr="00B53824" w:rsidRDefault="00BB011F" w:rsidP="00B53824">
      <w:pPr>
        <w:ind w:firstLine="708"/>
        <w:jc w:val="both"/>
        <w:rPr>
          <w:b/>
        </w:rPr>
      </w:pPr>
      <w:r w:rsidRPr="002477B3">
        <w:t>В рамках поставленной задачи подпрограммой предусматривается реализация мероприятий, направленных на:</w:t>
      </w:r>
    </w:p>
    <w:p w:rsidR="00BB011F" w:rsidRPr="002477B3" w:rsidRDefault="00BB011F" w:rsidP="00B53824">
      <w:pPr>
        <w:ind w:firstLine="708"/>
        <w:jc w:val="both"/>
      </w:pPr>
      <w:r w:rsidRPr="002477B3">
        <w:t>осуществление первичного воинского учета на территориях, где отсутствуют военные комиссариаты;</w:t>
      </w:r>
    </w:p>
    <w:p w:rsidR="00BB011F" w:rsidRPr="002477B3" w:rsidRDefault="00BB011F" w:rsidP="00B53824">
      <w:pPr>
        <w:ind w:firstLine="708"/>
        <w:jc w:val="both"/>
      </w:pPr>
      <w:r w:rsidRPr="002477B3">
        <w:t>корректировка списков кандидатов в присяжные заседатели федеральных судов общей юрисдикции в Российской Федерации.</w:t>
      </w:r>
    </w:p>
    <w:p w:rsidR="00BB011F" w:rsidRPr="002477B3" w:rsidRDefault="00BB011F" w:rsidP="00B53824">
      <w:pPr>
        <w:ind w:firstLine="708"/>
        <w:jc w:val="both"/>
      </w:pPr>
      <w:r w:rsidRPr="002477B3">
        <w:t>Финансирование мероприятий подпрограммы осуществляется за счет средств бюджета Московской области.</w:t>
      </w:r>
    </w:p>
    <w:p w:rsidR="00BB011F" w:rsidRPr="002477B3" w:rsidRDefault="00BB011F" w:rsidP="00270C73">
      <w:pPr>
        <w:jc w:val="both"/>
      </w:pPr>
    </w:p>
    <w:p w:rsidR="00BB011F" w:rsidRPr="00B53824" w:rsidRDefault="00415F8C" w:rsidP="00B53824">
      <w:pPr>
        <w:ind w:firstLine="708"/>
        <w:jc w:val="both"/>
        <w:rPr>
          <w:b/>
        </w:rPr>
      </w:pPr>
      <w:r>
        <w:rPr>
          <w:b/>
        </w:rPr>
        <w:t>10</w:t>
      </w:r>
      <w:r w:rsidR="00BB011F" w:rsidRPr="00B53824">
        <w:rPr>
          <w:b/>
        </w:rPr>
        <w:t>.</w:t>
      </w:r>
      <w:r>
        <w:rPr>
          <w:b/>
        </w:rPr>
        <w:t>3.</w:t>
      </w:r>
      <w:r w:rsidR="00BB011F" w:rsidRPr="00B53824">
        <w:rPr>
          <w:b/>
        </w:rPr>
        <w:tab/>
        <w:t>Концептуальные направления реформирования,</w:t>
      </w:r>
      <w:r w:rsidR="00B53824">
        <w:rPr>
          <w:b/>
        </w:rPr>
        <w:t xml:space="preserve"> </w:t>
      </w:r>
      <w:r w:rsidR="00BB011F" w:rsidRPr="00B53824">
        <w:rPr>
          <w:b/>
        </w:rPr>
        <w:t>модернизации, преобразования сферы информирования городского округа Лотошино, реализуемых в рамках подпрограммы</w:t>
      </w:r>
    </w:p>
    <w:p w:rsidR="00BB011F" w:rsidRDefault="00BB011F" w:rsidP="00270C73">
      <w:pPr>
        <w:ind w:firstLine="708"/>
        <w:jc w:val="both"/>
      </w:pPr>
      <w:r w:rsidRPr="002477B3">
        <w:t xml:space="preserve">Для выполнения своих функций производятся закупки канцелярских принадлежностей, расходных материалов для оргтехники, офисного оборудования и услуг по его обслуживанию, прочих товаров, работ и услуг, необходимых для обеспечения деятельности. </w:t>
      </w:r>
    </w:p>
    <w:p w:rsidR="00BB011F" w:rsidRPr="002477B3" w:rsidRDefault="00BB011F" w:rsidP="00270C73">
      <w:pPr>
        <w:ind w:firstLine="708"/>
        <w:jc w:val="both"/>
      </w:pPr>
      <w:r w:rsidRPr="002477B3">
        <w:t>Закупки производятся с применением конкурентных способов определения поставщиков при условии эффективного использования средств бюджета, обеспечения гласности и прозрачности размещения заказов, предотвращения коррупции и других злоупотреблений в сфере государственных закупок.</w:t>
      </w:r>
    </w:p>
    <w:p w:rsidR="00BB011F" w:rsidRPr="002477B3" w:rsidRDefault="00BB011F" w:rsidP="00270C73">
      <w:pPr>
        <w:rPr>
          <w:b/>
        </w:rPr>
      </w:pPr>
    </w:p>
    <w:p w:rsidR="00BB011F" w:rsidRPr="00EF05D2" w:rsidRDefault="00BB011F" w:rsidP="00EB0A28"/>
    <w:p w:rsidR="00BB011F" w:rsidRDefault="00415F8C" w:rsidP="00B53824">
      <w:pPr>
        <w:pStyle w:val="ConsPlusNormal"/>
        <w:ind w:firstLine="708"/>
        <w:jc w:val="both"/>
        <w:rPr>
          <w:rFonts w:ascii="Times New Roman" w:hAnsi="Times New Roman"/>
          <w:b/>
          <w:color w:val="000000"/>
          <w:sz w:val="24"/>
          <w:szCs w:val="24"/>
        </w:rPr>
      </w:pPr>
      <w:r>
        <w:rPr>
          <w:rFonts w:ascii="Times New Roman" w:hAnsi="Times New Roman"/>
          <w:b/>
          <w:sz w:val="24"/>
          <w:szCs w:val="24"/>
        </w:rPr>
        <w:t>10</w:t>
      </w:r>
      <w:r w:rsidR="00BB011F" w:rsidRPr="00EF05D2">
        <w:rPr>
          <w:rFonts w:ascii="Times New Roman" w:hAnsi="Times New Roman"/>
          <w:b/>
          <w:sz w:val="24"/>
          <w:szCs w:val="24"/>
        </w:rPr>
        <w:t>.</w:t>
      </w:r>
      <w:r>
        <w:rPr>
          <w:rFonts w:ascii="Times New Roman" w:hAnsi="Times New Roman"/>
          <w:b/>
          <w:sz w:val="24"/>
          <w:szCs w:val="24"/>
        </w:rPr>
        <w:t>4.</w:t>
      </w:r>
      <w:r w:rsidR="00BB011F" w:rsidRPr="00EF05D2">
        <w:rPr>
          <w:rFonts w:ascii="Times New Roman" w:hAnsi="Times New Roman"/>
          <w:b/>
          <w:sz w:val="24"/>
          <w:szCs w:val="24"/>
        </w:rPr>
        <w:t xml:space="preserve"> Перечень мероприятий подпрограммы </w:t>
      </w:r>
      <w:r w:rsidR="00BB011F" w:rsidRPr="00EF05D2">
        <w:rPr>
          <w:rFonts w:ascii="Times New Roman" w:hAnsi="Times New Roman"/>
          <w:b/>
          <w:color w:val="000000"/>
          <w:sz w:val="24"/>
          <w:szCs w:val="24"/>
          <w:lang w:val="en-US"/>
        </w:rPr>
        <w:t>V</w:t>
      </w:r>
      <w:r w:rsidR="00BB011F" w:rsidRPr="00EF05D2">
        <w:rPr>
          <w:rFonts w:ascii="Times New Roman" w:hAnsi="Times New Roman"/>
          <w:b/>
          <w:color w:val="000000"/>
          <w:sz w:val="24"/>
          <w:szCs w:val="24"/>
        </w:rPr>
        <w:t xml:space="preserve"> «Обеспечивающая программа»</w:t>
      </w:r>
    </w:p>
    <w:p w:rsidR="005B6377" w:rsidRDefault="005B6377" w:rsidP="00B53824">
      <w:pPr>
        <w:pStyle w:val="ConsPlusNormal"/>
        <w:ind w:firstLine="708"/>
        <w:jc w:val="both"/>
        <w:rPr>
          <w:rFonts w:ascii="Times New Roman" w:hAnsi="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
        <w:gridCol w:w="1776"/>
        <w:gridCol w:w="1232"/>
        <w:gridCol w:w="1843"/>
        <w:gridCol w:w="1134"/>
        <w:gridCol w:w="1142"/>
        <w:gridCol w:w="1126"/>
        <w:gridCol w:w="1134"/>
        <w:gridCol w:w="1134"/>
        <w:gridCol w:w="655"/>
        <w:gridCol w:w="1327"/>
        <w:gridCol w:w="1526"/>
      </w:tblGrid>
      <w:tr w:rsidR="005B6377" w:rsidRPr="00693BC3" w:rsidTr="00E86C25">
        <w:trPr>
          <w:trHeight w:val="830"/>
        </w:trPr>
        <w:tc>
          <w:tcPr>
            <w:tcW w:w="531"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п/п</w:t>
            </w:r>
          </w:p>
        </w:tc>
        <w:tc>
          <w:tcPr>
            <w:tcW w:w="1776"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Мероприятия</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подпрограммы</w:t>
            </w:r>
          </w:p>
        </w:tc>
        <w:tc>
          <w:tcPr>
            <w:tcW w:w="1232"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xml:space="preserve">Сроки исполнения </w:t>
            </w:r>
            <w:r w:rsidRPr="00693BC3">
              <w:rPr>
                <w:rFonts w:ascii="Times New Roman" w:eastAsia="Times New Roman CYR" w:hAnsi="Times New Roman"/>
                <w:sz w:val="24"/>
                <w:szCs w:val="24"/>
              </w:rPr>
              <w:lastRenderedPageBreak/>
              <w:t>мероприятий</w:t>
            </w:r>
          </w:p>
        </w:tc>
        <w:tc>
          <w:tcPr>
            <w:tcW w:w="1843"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Источники финансирования</w:t>
            </w:r>
          </w:p>
        </w:tc>
        <w:tc>
          <w:tcPr>
            <w:tcW w:w="1134"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Всего</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5191" w:type="dxa"/>
            <w:gridSpan w:val="5"/>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Объем финансирования по годам</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1327"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Ответственный</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xml:space="preserve">за </w:t>
            </w:r>
            <w:r w:rsidRPr="00693BC3">
              <w:rPr>
                <w:rFonts w:ascii="Times New Roman" w:eastAsia="Times New Roman CYR" w:hAnsi="Times New Roman"/>
                <w:sz w:val="24"/>
                <w:szCs w:val="24"/>
              </w:rPr>
              <w:lastRenderedPageBreak/>
              <w:t>выполнение мероприятия программы</w:t>
            </w:r>
          </w:p>
        </w:tc>
        <w:tc>
          <w:tcPr>
            <w:tcW w:w="1526"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Результаты выполнения мероприяти</w:t>
            </w:r>
            <w:r w:rsidRPr="00693BC3">
              <w:rPr>
                <w:rFonts w:ascii="Times New Roman" w:eastAsia="Times New Roman CYR" w:hAnsi="Times New Roman"/>
                <w:sz w:val="24"/>
                <w:szCs w:val="24"/>
              </w:rPr>
              <w:lastRenderedPageBreak/>
              <w:t>й программы</w:t>
            </w: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vMerge/>
          </w:tcPr>
          <w:p w:rsidR="005B6377" w:rsidRPr="00693BC3" w:rsidRDefault="005B6377" w:rsidP="005B6377"/>
        </w:tc>
        <w:tc>
          <w:tcPr>
            <w:tcW w:w="1134" w:type="dxa"/>
            <w:vMerge/>
          </w:tcPr>
          <w:p w:rsidR="005B6377" w:rsidRPr="00693BC3" w:rsidRDefault="005B6377" w:rsidP="005B6377"/>
        </w:tc>
        <w:tc>
          <w:tcPr>
            <w:tcW w:w="1142"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26"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2021</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2022</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2023</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655" w:type="dxa"/>
            <w:vAlign w:val="center"/>
          </w:tcPr>
          <w:p w:rsidR="005B6377" w:rsidRPr="00693BC3" w:rsidRDefault="005B6377" w:rsidP="005B6377">
            <w:pPr>
              <w:jc w:val="center"/>
              <w:rPr>
                <w:rFonts w:eastAsia="Times New Roman CYR"/>
              </w:rPr>
            </w:pPr>
            <w:r w:rsidRPr="00693BC3">
              <w:rPr>
                <w:rFonts w:eastAsia="Times New Roman CYR"/>
              </w:rPr>
              <w:t>2024</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1</w:t>
            </w:r>
          </w:p>
        </w:tc>
        <w:tc>
          <w:tcPr>
            <w:tcW w:w="177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w:t>
            </w:r>
          </w:p>
        </w:tc>
        <w:tc>
          <w:tcPr>
            <w:tcW w:w="123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843"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7</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8</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w:t>
            </w:r>
          </w:p>
        </w:tc>
        <w:tc>
          <w:tcPr>
            <w:tcW w:w="1327"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5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776" w:type="dxa"/>
            <w:vMerge w:val="restart"/>
          </w:tcPr>
          <w:p w:rsidR="005B6377" w:rsidRPr="00693BC3" w:rsidRDefault="005B6377" w:rsidP="005B6377">
            <w:pPr>
              <w:rPr>
                <w:rFonts w:eastAsia="Times New Roman CYR"/>
              </w:rPr>
            </w:pPr>
            <w:r w:rsidRPr="00693BC3">
              <w:rPr>
                <w:rFonts w:eastAsia="Times New Roman CYR"/>
              </w:rPr>
              <w:t>Основное мероприятие 3.</w:t>
            </w:r>
          </w:p>
          <w:p w:rsidR="005B6377" w:rsidRPr="00693BC3" w:rsidRDefault="005B6377" w:rsidP="005B6377">
            <w:pPr>
              <w:rPr>
                <w:rFonts w:eastAsia="Times New Roman CYR"/>
              </w:rPr>
            </w:pPr>
            <w:r w:rsidRPr="00693BC3">
              <w:rPr>
                <w:rFonts w:eastAsia="Times New Roman CYR"/>
              </w:rPr>
              <w:t>Осуществление первичного воинского учета на территориях, где отсутствуют военные комиссариаты</w:t>
            </w:r>
          </w:p>
          <w:p w:rsidR="005B6377" w:rsidRPr="00693BC3" w:rsidRDefault="005B6377" w:rsidP="005B6377">
            <w:pPr>
              <w:pStyle w:val="ConsPlusNormal"/>
              <w:jc w:val="center"/>
              <w:rPr>
                <w:rFonts w:ascii="Times New Roman" w:eastAsia="Times New Roman CYR" w:hAnsi="Times New Roman"/>
                <w:sz w:val="24"/>
                <w:szCs w:val="24"/>
              </w:rPr>
            </w:pPr>
          </w:p>
        </w:tc>
        <w:tc>
          <w:tcPr>
            <w:tcW w:w="1232"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 годы</w:t>
            </w:r>
          </w:p>
        </w:tc>
        <w:tc>
          <w:tcPr>
            <w:tcW w:w="1843"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4455,00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1368,00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327"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Федерального бюджета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4455,00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1368,00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3.1</w:t>
            </w:r>
          </w:p>
        </w:tc>
        <w:tc>
          <w:tcPr>
            <w:tcW w:w="1776" w:type="dxa"/>
            <w:vMerge w:val="restart"/>
          </w:tcPr>
          <w:p w:rsidR="005B6377" w:rsidRPr="00693BC3" w:rsidRDefault="005B6377" w:rsidP="005B6377">
            <w:pPr>
              <w:rPr>
                <w:rFonts w:eastAsia="Times New Roman CYR"/>
              </w:rPr>
            </w:pPr>
            <w:r w:rsidRPr="00693BC3">
              <w:rPr>
                <w:rFonts w:eastAsia="Times New Roman CYR"/>
              </w:rPr>
              <w:t>Осуществление первичного воинского учета на территориях, где отсутствуют военные комиссариаты</w:t>
            </w:r>
          </w:p>
          <w:p w:rsidR="005B6377" w:rsidRPr="00693BC3" w:rsidRDefault="005B6377" w:rsidP="005B6377">
            <w:pPr>
              <w:pStyle w:val="ConsPlusNormal"/>
              <w:jc w:val="center"/>
              <w:rPr>
                <w:rFonts w:ascii="Times New Roman" w:eastAsia="Times New Roman CYR" w:hAnsi="Times New Roman"/>
                <w:sz w:val="24"/>
                <w:szCs w:val="24"/>
              </w:rPr>
            </w:pPr>
          </w:p>
        </w:tc>
        <w:tc>
          <w:tcPr>
            <w:tcW w:w="1232"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 годы</w:t>
            </w:r>
          </w:p>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4455,00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1368,00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327"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Федерального бюджета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4455,00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1368,00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4</w:t>
            </w:r>
          </w:p>
        </w:tc>
        <w:tc>
          <w:tcPr>
            <w:tcW w:w="1776" w:type="dxa"/>
            <w:vMerge w:val="restart"/>
          </w:tcPr>
          <w:p w:rsidR="005B6377" w:rsidRPr="00693BC3" w:rsidRDefault="005B6377" w:rsidP="005B6377">
            <w:pPr>
              <w:rPr>
                <w:rFonts w:eastAsia="Times New Roman CYR"/>
              </w:rPr>
            </w:pPr>
            <w:r w:rsidRPr="00693BC3">
              <w:rPr>
                <w:rFonts w:eastAsia="Times New Roman CYR"/>
              </w:rPr>
              <w:t>Основное мероприятие 4.</w:t>
            </w:r>
          </w:p>
          <w:p w:rsidR="005B6377" w:rsidRPr="00693BC3" w:rsidRDefault="005B6377" w:rsidP="005B6377">
            <w:pPr>
              <w:rPr>
                <w:rFonts w:eastAsia="Times New Roman CYR"/>
              </w:rPr>
            </w:pPr>
            <w:r w:rsidRPr="00693BC3">
              <w:rPr>
                <w:rFonts w:eastAsia="Times New Roman CYR"/>
              </w:rPr>
              <w:t>Корректировка списков кандидатов в присяжные заседатели федеральных судов общей юрисдикции в РФ</w:t>
            </w:r>
          </w:p>
          <w:p w:rsidR="005B6377" w:rsidRPr="00693BC3" w:rsidRDefault="005B6377" w:rsidP="005B6377">
            <w:pPr>
              <w:pStyle w:val="ConsPlusNormal"/>
              <w:jc w:val="center"/>
              <w:rPr>
                <w:rFonts w:ascii="Times New Roman" w:eastAsia="Times New Roman CYR" w:hAnsi="Times New Roman"/>
                <w:sz w:val="24"/>
                <w:szCs w:val="24"/>
              </w:rPr>
            </w:pPr>
          </w:p>
        </w:tc>
        <w:tc>
          <w:tcPr>
            <w:tcW w:w="1232"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135,00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3,00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3,00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117,00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12,00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327"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135,00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117,00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val="restart"/>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4.1</w:t>
            </w:r>
          </w:p>
        </w:tc>
        <w:tc>
          <w:tcPr>
            <w:tcW w:w="1776" w:type="dxa"/>
            <w:vMerge w:val="restart"/>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Составление (изменение) списков кандидатов в присяжные заседатели федеральных судов общей юрисдикции в РФ </w:t>
            </w:r>
          </w:p>
        </w:tc>
        <w:tc>
          <w:tcPr>
            <w:tcW w:w="1232" w:type="dxa"/>
            <w:vMerge w:val="restart"/>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843" w:type="dxa"/>
          </w:tcPr>
          <w:p w:rsidR="005B6377" w:rsidRPr="00693BC3" w:rsidRDefault="005B6377" w:rsidP="005B6377">
            <w:pPr>
              <w:pStyle w:val="ConsPlusNormal"/>
              <w:rPr>
                <w:rFonts w:ascii="Times New Roman" w:eastAsia="Times New Roman CYR" w:hAnsi="Times New Roman"/>
                <w:b/>
                <w:bCs/>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135,00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3,00</w:t>
            </w:r>
          </w:p>
        </w:tc>
        <w:tc>
          <w:tcPr>
            <w:tcW w:w="1126" w:type="dxa"/>
          </w:tcPr>
          <w:p w:rsidR="005B6377" w:rsidRPr="00693BC3" w:rsidRDefault="005B6377" w:rsidP="005B6377">
            <w:pPr>
              <w:jc w:val="center"/>
              <w:rPr>
                <w:rFonts w:eastAsia="Times New Roman CYR"/>
                <w:b/>
                <w:bCs/>
              </w:rPr>
            </w:pPr>
            <w:r w:rsidRPr="00693BC3">
              <w:rPr>
                <w:rFonts w:eastAsia="Times New Roman CYR"/>
                <w:b/>
                <w:bCs/>
              </w:rPr>
              <w:t>3,00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117,00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12,00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val="restart"/>
          </w:tcPr>
          <w:p w:rsidR="005B6377" w:rsidRPr="00693BC3" w:rsidRDefault="005B6377" w:rsidP="005B6377">
            <w:pPr>
              <w:pStyle w:val="ConsPlusNormal"/>
              <w:jc w:val="center"/>
              <w:rPr>
                <w:rFonts w:ascii="Times New Roman" w:eastAsia="Times New Roman CYR" w:hAnsi="Times New Roman"/>
                <w:color w:val="FF0000"/>
                <w:sz w:val="24"/>
                <w:szCs w:val="24"/>
              </w:rPr>
            </w:pPr>
          </w:p>
          <w:p w:rsidR="005B6377" w:rsidRPr="00693BC3" w:rsidRDefault="005B6377" w:rsidP="005B6377">
            <w:pPr>
              <w:pStyle w:val="ConsPlusNormal"/>
              <w:jc w:val="center"/>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Отдел по культуре, делам молодёжи, спорту и туризму администрации городского округа Лотошино</w:t>
            </w:r>
          </w:p>
        </w:tc>
        <w:tc>
          <w:tcPr>
            <w:tcW w:w="1526" w:type="dxa"/>
            <w:vMerge w:val="restart"/>
          </w:tcPr>
          <w:p w:rsidR="005B6377" w:rsidRPr="00693BC3" w:rsidRDefault="005B6377" w:rsidP="005B6377">
            <w:pPr>
              <w:pStyle w:val="ConsPlusNormal"/>
              <w:jc w:val="center"/>
              <w:rPr>
                <w:rFonts w:ascii="Times New Roman" w:eastAsia="Times New Roman CYR" w:hAnsi="Times New Roman"/>
                <w:color w:val="FF0000"/>
                <w:sz w:val="24"/>
                <w:szCs w:val="24"/>
              </w:rPr>
            </w:pPr>
          </w:p>
          <w:p w:rsidR="005B6377" w:rsidRPr="00693BC3" w:rsidRDefault="005B6377" w:rsidP="005B6377">
            <w:pPr>
              <w:pStyle w:val="ConsPlusNormal"/>
              <w:jc w:val="center"/>
              <w:rPr>
                <w:rFonts w:ascii="Times New Roman" w:eastAsia="Times New Roman CYR" w:hAnsi="Times New Roman"/>
                <w:color w:val="FF0000"/>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5B6377" w:rsidP="005B6377">
            <w:pPr>
              <w:jc w:val="center"/>
              <w:rPr>
                <w:rFonts w:eastAsia="Times New Roman CYR"/>
              </w:rPr>
            </w:pPr>
            <w:r w:rsidRPr="00693BC3">
              <w:rPr>
                <w:rFonts w:eastAsia="Times New Roman CYR"/>
              </w:rPr>
              <w:t>135,00</w:t>
            </w:r>
          </w:p>
        </w:tc>
        <w:tc>
          <w:tcPr>
            <w:tcW w:w="1142" w:type="dxa"/>
          </w:tcPr>
          <w:p w:rsidR="005B6377" w:rsidRPr="00693BC3" w:rsidRDefault="005B6377" w:rsidP="005B6377">
            <w:pPr>
              <w:jc w:val="center"/>
              <w:rPr>
                <w:rFonts w:eastAsia="Times New Roman CYR"/>
              </w:rPr>
            </w:pPr>
            <w:r w:rsidRPr="00693BC3">
              <w:rPr>
                <w:rFonts w:eastAsia="Times New Roman CYR"/>
              </w:rPr>
              <w:t>3,00</w:t>
            </w:r>
          </w:p>
        </w:tc>
        <w:tc>
          <w:tcPr>
            <w:tcW w:w="1126" w:type="dxa"/>
          </w:tcPr>
          <w:p w:rsidR="005B6377" w:rsidRPr="00693BC3" w:rsidRDefault="005B6377" w:rsidP="005B6377">
            <w:pPr>
              <w:jc w:val="center"/>
              <w:rPr>
                <w:rFonts w:eastAsia="Times New Roman CYR"/>
              </w:rPr>
            </w:pPr>
            <w:r w:rsidRPr="00693BC3">
              <w:rPr>
                <w:rFonts w:eastAsia="Times New Roman CYR"/>
              </w:rPr>
              <w:t>3,00</w:t>
            </w:r>
          </w:p>
        </w:tc>
        <w:tc>
          <w:tcPr>
            <w:tcW w:w="1134" w:type="dxa"/>
          </w:tcPr>
          <w:p w:rsidR="005B6377" w:rsidRPr="00693BC3" w:rsidRDefault="005B6377" w:rsidP="005B6377">
            <w:pPr>
              <w:jc w:val="center"/>
              <w:rPr>
                <w:rFonts w:eastAsia="Times New Roman CYR"/>
              </w:rPr>
            </w:pPr>
            <w:r w:rsidRPr="00693BC3">
              <w:rPr>
                <w:rFonts w:eastAsia="Times New Roman CYR"/>
              </w:rPr>
              <w:t>117,00</w:t>
            </w:r>
          </w:p>
        </w:tc>
        <w:tc>
          <w:tcPr>
            <w:tcW w:w="1134" w:type="dxa"/>
          </w:tcPr>
          <w:p w:rsidR="005B6377" w:rsidRPr="00693BC3" w:rsidRDefault="005B6377" w:rsidP="005B6377">
            <w:pPr>
              <w:jc w:val="center"/>
              <w:rPr>
                <w:rFonts w:eastAsia="Times New Roman CYR"/>
              </w:rPr>
            </w:pPr>
            <w:r w:rsidRPr="00693BC3">
              <w:rPr>
                <w:rFonts w:eastAsia="Times New Roman CYR"/>
              </w:rPr>
              <w:t>12,00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621"/>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776" w:type="dxa"/>
            <w:vMerge w:val="restart"/>
          </w:tcPr>
          <w:p w:rsidR="005B6377" w:rsidRPr="00693BC3" w:rsidRDefault="005B6377" w:rsidP="005B6377">
            <w:pPr>
              <w:rPr>
                <w:rFonts w:eastAsia="Times New Roman CYR"/>
              </w:rPr>
            </w:pPr>
            <w:r w:rsidRPr="00693BC3">
              <w:rPr>
                <w:rFonts w:eastAsia="Times New Roman CYR"/>
              </w:rPr>
              <w:t>Основное мероприятие 6.</w:t>
            </w:r>
          </w:p>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Подготовка и проведение Всероссийской переписи населения</w:t>
            </w:r>
          </w:p>
        </w:tc>
        <w:tc>
          <w:tcPr>
            <w:tcW w:w="1232" w:type="dxa"/>
            <w:vMerge w:val="restart"/>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2020-</w:t>
            </w:r>
            <w:r w:rsidRPr="00693BC3">
              <w:rPr>
                <w:rFonts w:ascii="Times New Roman" w:eastAsia="Times New Roman CYR" w:hAnsi="Times New Roman"/>
                <w:sz w:val="24"/>
                <w:szCs w:val="24"/>
              </w:rPr>
              <w:lastRenderedPageBreak/>
              <w:t>2024</w:t>
            </w:r>
          </w:p>
        </w:tc>
        <w:tc>
          <w:tcPr>
            <w:tcW w:w="1843" w:type="dxa"/>
          </w:tcPr>
          <w:p w:rsidR="005B6377" w:rsidRPr="00693BC3" w:rsidRDefault="005B6377" w:rsidP="005B6377">
            <w:pPr>
              <w:pStyle w:val="ConsPlusNormal"/>
              <w:rPr>
                <w:rFonts w:ascii="Times New Roman" w:eastAsia="Times New Roman CYR" w:hAnsi="Times New Roman"/>
                <w:b/>
                <w:bCs/>
                <w:sz w:val="24"/>
                <w:szCs w:val="24"/>
              </w:rPr>
            </w:pPr>
            <w:r w:rsidRPr="00693BC3">
              <w:rPr>
                <w:rFonts w:ascii="Times New Roman" w:eastAsia="Times New Roman CYR" w:hAnsi="Times New Roman"/>
                <w:sz w:val="24"/>
                <w:szCs w:val="24"/>
              </w:rPr>
              <w:lastRenderedPageBreak/>
              <w:t>Итого</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1958,00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26" w:type="dxa"/>
          </w:tcPr>
          <w:p w:rsidR="005B6377" w:rsidRPr="00693BC3" w:rsidRDefault="005B6377" w:rsidP="005B6377">
            <w:pPr>
              <w:jc w:val="center"/>
              <w:rPr>
                <w:rFonts w:eastAsia="Times New Roman CYR"/>
                <w:b/>
                <w:bCs/>
              </w:rPr>
            </w:pPr>
            <w:r w:rsidRPr="00693BC3">
              <w:rPr>
                <w:rFonts w:eastAsia="Times New Roman CYR"/>
                <w:b/>
                <w:bCs/>
              </w:rPr>
              <w:t>1958,00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752"/>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5B6377" w:rsidP="005B6377">
            <w:pPr>
              <w:jc w:val="center"/>
              <w:rPr>
                <w:rFonts w:eastAsia="Times New Roman CYR"/>
              </w:rPr>
            </w:pPr>
            <w:r w:rsidRPr="00693BC3">
              <w:rPr>
                <w:rFonts w:eastAsia="Times New Roman CYR"/>
              </w:rPr>
              <w:t>1958,00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1958,00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752"/>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p w:rsidR="005B6377" w:rsidRPr="00693BC3" w:rsidRDefault="005B6377" w:rsidP="005B6377">
            <w:pPr>
              <w:pStyle w:val="ConsPlusNormal"/>
              <w:rPr>
                <w:rFonts w:ascii="Times New Roman" w:eastAsia="Times New Roman CYR" w:hAnsi="Times New Roman"/>
                <w:sz w:val="24"/>
                <w:szCs w:val="24"/>
              </w:rPr>
            </w:pP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599"/>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255"/>
        </w:trPr>
        <w:tc>
          <w:tcPr>
            <w:tcW w:w="531" w:type="dxa"/>
            <w:vMerge w:val="restart"/>
          </w:tcPr>
          <w:p w:rsidR="005B6377" w:rsidRPr="00693BC3" w:rsidRDefault="005B6377" w:rsidP="005B6377">
            <w:pPr>
              <w:rPr>
                <w:rFonts w:eastAsia="Times New Roman CYR"/>
              </w:rPr>
            </w:pPr>
            <w:r w:rsidRPr="00693BC3">
              <w:rPr>
                <w:rFonts w:eastAsia="Times New Roman CYR"/>
              </w:rPr>
              <w:t>6.1</w:t>
            </w:r>
          </w:p>
        </w:tc>
        <w:tc>
          <w:tcPr>
            <w:tcW w:w="1776" w:type="dxa"/>
            <w:vMerge w:val="restart"/>
          </w:tcPr>
          <w:p w:rsidR="005B6377" w:rsidRPr="00693BC3" w:rsidRDefault="005B6377" w:rsidP="005B6377">
            <w:pPr>
              <w:rPr>
                <w:rFonts w:eastAsia="Times New Roman CYR"/>
              </w:rPr>
            </w:pPr>
            <w:r w:rsidRPr="00693BC3">
              <w:rPr>
                <w:rFonts w:eastAsia="Times New Roman CYR"/>
              </w:rPr>
              <w:t>Подготовка и проведение Всероссийской переписи населения</w:t>
            </w:r>
          </w:p>
        </w:tc>
        <w:tc>
          <w:tcPr>
            <w:tcW w:w="1232" w:type="dxa"/>
            <w:vMerge w:val="restart"/>
          </w:tcPr>
          <w:p w:rsidR="005B6377" w:rsidRPr="00693BC3" w:rsidRDefault="005B6377" w:rsidP="005B6377">
            <w:pPr>
              <w:rPr>
                <w:rFonts w:eastAsia="Times New Roman CYR"/>
              </w:rPr>
            </w:pPr>
            <w:r w:rsidRPr="00693BC3">
              <w:rPr>
                <w:rFonts w:eastAsia="Times New Roman CYR"/>
              </w:rPr>
              <w:t>2020-2024</w:t>
            </w:r>
          </w:p>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26"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val="restart"/>
          </w:tcPr>
          <w:p w:rsidR="005B6377" w:rsidRPr="00693BC3" w:rsidRDefault="005B6377" w:rsidP="005B6377">
            <w:pPr>
              <w:pStyle w:val="ConsPlusNormal"/>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rPr>
                <w:rFonts w:ascii="Times New Roman" w:eastAsia="Times New Roman CYR" w:hAnsi="Times New Roman"/>
                <w:sz w:val="24"/>
                <w:szCs w:val="24"/>
              </w:rPr>
            </w:pPr>
          </w:p>
        </w:tc>
      </w:tr>
      <w:tr w:rsidR="005B6377" w:rsidRPr="00693BC3" w:rsidTr="00E86C25">
        <w:trPr>
          <w:trHeight w:val="914"/>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5B6377" w:rsidP="005B6377">
            <w:pPr>
              <w:jc w:val="center"/>
              <w:rPr>
                <w:rFonts w:eastAsia="Times New Roman CYR"/>
              </w:rPr>
            </w:pPr>
            <w:r w:rsidRPr="00693BC3">
              <w:rPr>
                <w:rFonts w:eastAsia="Times New Roman CYR"/>
              </w:rPr>
              <w:t>1958,00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1958,00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914"/>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p w:rsidR="005B6377" w:rsidRPr="00693BC3" w:rsidRDefault="005B6377" w:rsidP="005B6377">
            <w:pPr>
              <w:pStyle w:val="ConsPlusNormal"/>
              <w:rPr>
                <w:rFonts w:ascii="Times New Roman" w:eastAsia="Times New Roman CYR" w:hAnsi="Times New Roman"/>
                <w:sz w:val="24"/>
                <w:szCs w:val="24"/>
              </w:rPr>
            </w:pP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750"/>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val="restart"/>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54"/>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541"/>
        </w:trPr>
        <w:tc>
          <w:tcPr>
            <w:tcW w:w="3539" w:type="dxa"/>
            <w:gridSpan w:val="3"/>
            <w:vMerge w:val="restart"/>
          </w:tcPr>
          <w:p w:rsidR="005B6377" w:rsidRPr="00693BC3" w:rsidRDefault="005B6377" w:rsidP="005B6377">
            <w:pPr>
              <w:pStyle w:val="ConsPlusNormal"/>
              <w:jc w:val="center"/>
              <w:rPr>
                <w:rFonts w:ascii="Times New Roman" w:eastAsia="Times New Roman CYR" w:hAnsi="Times New Roman"/>
                <w:b/>
                <w:bCs/>
                <w:i/>
                <w:iCs/>
                <w:sz w:val="24"/>
                <w:szCs w:val="24"/>
              </w:rPr>
            </w:pPr>
            <w:r w:rsidRPr="00693BC3">
              <w:rPr>
                <w:rFonts w:ascii="Times New Roman" w:eastAsia="Times New Roman CYR" w:hAnsi="Times New Roman"/>
                <w:b/>
                <w:bCs/>
                <w:sz w:val="24"/>
                <w:szCs w:val="24"/>
              </w:rPr>
              <w:t xml:space="preserve">Всего по программе </w:t>
            </w:r>
            <w:r w:rsidRPr="00693BC3">
              <w:rPr>
                <w:rFonts w:ascii="Times New Roman" w:eastAsia="Times New Roman CYR" w:hAnsi="Times New Roman"/>
                <w:b/>
                <w:bCs/>
                <w:i/>
                <w:iCs/>
                <w:color w:val="000000" w:themeColor="text1"/>
                <w:sz w:val="24"/>
                <w:szCs w:val="24"/>
              </w:rPr>
              <w:lastRenderedPageBreak/>
              <w:t>«Обеспечивающая программа»</w:t>
            </w:r>
          </w:p>
          <w:p w:rsidR="005B6377" w:rsidRPr="00693BC3" w:rsidRDefault="005B6377" w:rsidP="005B6377">
            <w:pPr>
              <w:rPr>
                <w:rFonts w:eastAsia="Times New Roman CYR"/>
              </w:rPr>
            </w:pPr>
          </w:p>
        </w:tc>
        <w:tc>
          <w:tcPr>
            <w:tcW w:w="1843" w:type="dxa"/>
          </w:tcPr>
          <w:p w:rsidR="005B6377" w:rsidRPr="00693BC3" w:rsidRDefault="005B6377" w:rsidP="005B6377">
            <w:pPr>
              <w:rPr>
                <w:rFonts w:eastAsia="Times New Roman CYR"/>
                <w:b/>
                <w:bCs/>
              </w:rPr>
            </w:pPr>
            <w:r w:rsidRPr="00693BC3">
              <w:rPr>
                <w:rFonts w:eastAsia="Times New Roman CYR"/>
                <w:b/>
                <w:bCs/>
              </w:rPr>
              <w:lastRenderedPageBreak/>
              <w:t>Итого</w:t>
            </w:r>
          </w:p>
        </w:tc>
        <w:tc>
          <w:tcPr>
            <w:tcW w:w="1134" w:type="dxa"/>
          </w:tcPr>
          <w:p w:rsidR="005B6377" w:rsidRPr="00693BC3" w:rsidRDefault="005B6377" w:rsidP="005B6377">
            <w:pPr>
              <w:jc w:val="center"/>
              <w:rPr>
                <w:rFonts w:eastAsia="Times New Roman CYR"/>
                <w:b/>
                <w:bCs/>
              </w:rPr>
            </w:pPr>
            <w:r w:rsidRPr="00693BC3">
              <w:rPr>
                <w:rFonts w:eastAsia="Times New Roman CYR"/>
                <w:b/>
                <w:bCs/>
              </w:rPr>
              <w:t>6548,00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1371,00</w:t>
            </w:r>
          </w:p>
        </w:tc>
        <w:tc>
          <w:tcPr>
            <w:tcW w:w="1126" w:type="dxa"/>
          </w:tcPr>
          <w:p w:rsidR="005B6377" w:rsidRPr="00693BC3" w:rsidRDefault="005B6377" w:rsidP="005B6377">
            <w:pPr>
              <w:jc w:val="center"/>
              <w:rPr>
                <w:rFonts w:eastAsia="Times New Roman CYR"/>
                <w:b/>
                <w:bCs/>
              </w:rPr>
            </w:pPr>
            <w:r w:rsidRPr="00693BC3">
              <w:rPr>
                <w:rFonts w:eastAsia="Times New Roman CYR"/>
                <w:b/>
                <w:bCs/>
              </w:rPr>
              <w:t>2990,00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1146,00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1041,00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95"/>
        </w:trPr>
        <w:tc>
          <w:tcPr>
            <w:tcW w:w="3539" w:type="dxa"/>
            <w:gridSpan w:val="3"/>
            <w:vMerge/>
          </w:tcPr>
          <w:p w:rsidR="005B6377" w:rsidRPr="00693BC3" w:rsidRDefault="005B6377" w:rsidP="005B6377"/>
        </w:tc>
        <w:tc>
          <w:tcPr>
            <w:tcW w:w="1843" w:type="dxa"/>
          </w:tcPr>
          <w:p w:rsidR="005B6377" w:rsidRPr="00693BC3" w:rsidRDefault="005B6377" w:rsidP="005B6377">
            <w:pPr>
              <w:rPr>
                <w:rFonts w:eastAsia="Times New Roman CYR"/>
                <w:b/>
                <w:bCs/>
                <w:color w:val="000000" w:themeColor="text1"/>
              </w:rPr>
            </w:pPr>
            <w:r w:rsidRPr="00693BC3">
              <w:rPr>
                <w:rFonts w:eastAsia="Times New Roman CYR"/>
                <w:b/>
                <w:bCs/>
                <w:color w:val="000000" w:themeColor="text1"/>
              </w:rPr>
              <w:t>Средства Федерального бюджета</w:t>
            </w:r>
          </w:p>
        </w:tc>
        <w:tc>
          <w:tcPr>
            <w:tcW w:w="1134" w:type="dxa"/>
          </w:tcPr>
          <w:p w:rsidR="005B6377" w:rsidRPr="00693BC3" w:rsidRDefault="005B6377" w:rsidP="005B6377">
            <w:pPr>
              <w:jc w:val="center"/>
              <w:rPr>
                <w:rFonts w:eastAsia="Times New Roman CYR"/>
              </w:rPr>
            </w:pPr>
            <w:r w:rsidRPr="00693BC3">
              <w:rPr>
                <w:rFonts w:eastAsia="Times New Roman CYR"/>
                <w:b/>
                <w:bCs/>
              </w:rPr>
              <w:t>6548,00</w:t>
            </w:r>
          </w:p>
        </w:tc>
        <w:tc>
          <w:tcPr>
            <w:tcW w:w="1142" w:type="dxa"/>
          </w:tcPr>
          <w:p w:rsidR="005B6377" w:rsidRPr="00693BC3" w:rsidRDefault="005B6377" w:rsidP="005B6377">
            <w:pPr>
              <w:jc w:val="center"/>
              <w:rPr>
                <w:rFonts w:eastAsia="Times New Roman CYR"/>
              </w:rPr>
            </w:pPr>
            <w:r w:rsidRPr="00693BC3">
              <w:rPr>
                <w:rFonts w:eastAsia="Times New Roman CYR"/>
                <w:b/>
                <w:bCs/>
              </w:rPr>
              <w:t>1371,00</w:t>
            </w:r>
          </w:p>
        </w:tc>
        <w:tc>
          <w:tcPr>
            <w:tcW w:w="1126" w:type="dxa"/>
          </w:tcPr>
          <w:p w:rsidR="005B6377" w:rsidRPr="00693BC3" w:rsidRDefault="005B6377" w:rsidP="005B6377">
            <w:pPr>
              <w:jc w:val="center"/>
              <w:rPr>
                <w:rFonts w:eastAsia="Times New Roman CYR"/>
              </w:rPr>
            </w:pPr>
            <w:r w:rsidRPr="00693BC3">
              <w:rPr>
                <w:rFonts w:eastAsia="Times New Roman CYR"/>
                <w:b/>
                <w:bCs/>
              </w:rPr>
              <w:t>2990,00</w:t>
            </w:r>
          </w:p>
        </w:tc>
        <w:tc>
          <w:tcPr>
            <w:tcW w:w="1134" w:type="dxa"/>
          </w:tcPr>
          <w:p w:rsidR="005B6377" w:rsidRPr="00693BC3" w:rsidRDefault="005B6377" w:rsidP="005B6377">
            <w:pPr>
              <w:jc w:val="center"/>
              <w:rPr>
                <w:rFonts w:eastAsia="Times New Roman CYR"/>
              </w:rPr>
            </w:pPr>
            <w:r w:rsidRPr="00693BC3">
              <w:rPr>
                <w:rFonts w:eastAsia="Times New Roman CYR"/>
                <w:b/>
                <w:bCs/>
              </w:rPr>
              <w:t>1146,00</w:t>
            </w:r>
          </w:p>
        </w:tc>
        <w:tc>
          <w:tcPr>
            <w:tcW w:w="1134" w:type="dxa"/>
          </w:tcPr>
          <w:p w:rsidR="005B6377" w:rsidRPr="00693BC3" w:rsidRDefault="005B6377" w:rsidP="005B6377">
            <w:pPr>
              <w:jc w:val="center"/>
              <w:rPr>
                <w:rFonts w:eastAsia="Times New Roman CYR"/>
              </w:rPr>
            </w:pPr>
            <w:r w:rsidRPr="00693BC3">
              <w:rPr>
                <w:rFonts w:eastAsia="Times New Roman CYR"/>
                <w:b/>
                <w:bCs/>
              </w:rPr>
              <w:t>1041,00</w:t>
            </w:r>
          </w:p>
        </w:tc>
        <w:tc>
          <w:tcPr>
            <w:tcW w:w="655" w:type="dxa"/>
          </w:tcPr>
          <w:p w:rsidR="005B6377" w:rsidRPr="00693BC3" w:rsidRDefault="005B6377" w:rsidP="005B6377">
            <w:pPr>
              <w:jc w:val="center"/>
              <w:rPr>
                <w:rFonts w:eastAsia="Times New Roman CYR"/>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95"/>
        </w:trPr>
        <w:tc>
          <w:tcPr>
            <w:tcW w:w="3539" w:type="dxa"/>
            <w:gridSpan w:val="3"/>
            <w:vMerge/>
          </w:tcPr>
          <w:p w:rsidR="005B6377" w:rsidRPr="00693BC3" w:rsidRDefault="005B6377" w:rsidP="005B6377"/>
        </w:tc>
        <w:tc>
          <w:tcPr>
            <w:tcW w:w="1843" w:type="dxa"/>
          </w:tcPr>
          <w:p w:rsidR="005B6377" w:rsidRPr="00693BC3" w:rsidRDefault="005B6377" w:rsidP="005B6377">
            <w:pPr>
              <w:rPr>
                <w:rFonts w:eastAsia="Times New Roman CYR"/>
                <w:b/>
                <w:bCs/>
              </w:rPr>
            </w:pPr>
            <w:r w:rsidRPr="00693BC3">
              <w:rPr>
                <w:rFonts w:eastAsia="Times New Roman CYR"/>
                <w:b/>
                <w:bCs/>
              </w:rPr>
              <w:t>Средства бюджета Московской области</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26"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91"/>
        </w:trPr>
        <w:tc>
          <w:tcPr>
            <w:tcW w:w="3539" w:type="dxa"/>
            <w:gridSpan w:val="3"/>
            <w:vMerge/>
          </w:tcPr>
          <w:p w:rsidR="005B6377" w:rsidRPr="00693BC3" w:rsidRDefault="005B6377" w:rsidP="005B6377"/>
        </w:tc>
        <w:tc>
          <w:tcPr>
            <w:tcW w:w="1843" w:type="dxa"/>
          </w:tcPr>
          <w:p w:rsidR="005B6377" w:rsidRPr="00693BC3" w:rsidRDefault="005B6377" w:rsidP="005B6377">
            <w:pPr>
              <w:rPr>
                <w:rFonts w:eastAsia="Times New Roman CYR"/>
                <w:b/>
                <w:bCs/>
              </w:rPr>
            </w:pPr>
            <w:r w:rsidRPr="00693BC3">
              <w:rPr>
                <w:rFonts w:eastAsia="Times New Roman CYR"/>
                <w:b/>
                <w:bCs/>
                <w:color w:val="000000" w:themeColor="text1"/>
              </w:rPr>
              <w:t>Средства бюджета городского округа</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1142" w:type="dxa"/>
          </w:tcPr>
          <w:p w:rsidR="005B6377" w:rsidRPr="00693BC3" w:rsidRDefault="005B6377" w:rsidP="005B6377">
            <w:pPr>
              <w:jc w:val="center"/>
              <w:rPr>
                <w:rFonts w:eastAsia="Times New Roman CYR"/>
              </w:rPr>
            </w:pPr>
            <w:r w:rsidRPr="00693BC3">
              <w:rPr>
                <w:rFonts w:eastAsia="Times New Roman CYR"/>
                <w:b/>
                <w:bCs/>
              </w:rPr>
              <w:t>0,00</w:t>
            </w:r>
          </w:p>
        </w:tc>
        <w:tc>
          <w:tcPr>
            <w:tcW w:w="1126" w:type="dxa"/>
          </w:tcPr>
          <w:p w:rsidR="005B6377" w:rsidRPr="00693BC3" w:rsidRDefault="005B6377" w:rsidP="005B6377">
            <w:pPr>
              <w:jc w:val="center"/>
              <w:rPr>
                <w:rFonts w:eastAsia="Times New Roman CYR"/>
              </w:rPr>
            </w:pPr>
            <w:r w:rsidRPr="00693BC3">
              <w:rPr>
                <w:rFonts w:eastAsia="Times New Roman CYR"/>
                <w:b/>
                <w:bCs/>
              </w:rPr>
              <w:t>0,00</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655" w:type="dxa"/>
          </w:tcPr>
          <w:p w:rsidR="005B6377" w:rsidRPr="00693BC3" w:rsidRDefault="005B6377" w:rsidP="005B6377">
            <w:pPr>
              <w:jc w:val="center"/>
              <w:rPr>
                <w:rFonts w:eastAsia="Times New Roman CYR"/>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86"/>
        </w:trPr>
        <w:tc>
          <w:tcPr>
            <w:tcW w:w="3539" w:type="dxa"/>
            <w:gridSpan w:val="3"/>
            <w:vMerge/>
          </w:tcPr>
          <w:p w:rsidR="005B6377" w:rsidRPr="00693BC3" w:rsidRDefault="005B6377" w:rsidP="005B6377"/>
        </w:tc>
        <w:tc>
          <w:tcPr>
            <w:tcW w:w="1843" w:type="dxa"/>
          </w:tcPr>
          <w:p w:rsidR="005B6377" w:rsidRPr="00693BC3" w:rsidRDefault="005B6377" w:rsidP="005B6377">
            <w:pPr>
              <w:rPr>
                <w:rFonts w:eastAsia="Times New Roman CYR"/>
                <w:b/>
                <w:bCs/>
              </w:rPr>
            </w:pPr>
            <w:r w:rsidRPr="00693BC3">
              <w:rPr>
                <w:rFonts w:eastAsia="Times New Roman CYR"/>
                <w:b/>
                <w:bCs/>
              </w:rPr>
              <w:t>Внебюджетные источники</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1142" w:type="dxa"/>
          </w:tcPr>
          <w:p w:rsidR="005B6377" w:rsidRPr="00693BC3" w:rsidRDefault="005B6377" w:rsidP="005B6377">
            <w:pPr>
              <w:jc w:val="center"/>
              <w:rPr>
                <w:rFonts w:eastAsia="Times New Roman CYR"/>
              </w:rPr>
            </w:pPr>
            <w:r w:rsidRPr="00693BC3">
              <w:rPr>
                <w:rFonts w:eastAsia="Times New Roman CYR"/>
                <w:b/>
                <w:bCs/>
              </w:rPr>
              <w:t>0,00</w:t>
            </w:r>
          </w:p>
        </w:tc>
        <w:tc>
          <w:tcPr>
            <w:tcW w:w="1126" w:type="dxa"/>
          </w:tcPr>
          <w:p w:rsidR="005B6377" w:rsidRPr="00693BC3" w:rsidRDefault="005B6377" w:rsidP="005B6377">
            <w:pPr>
              <w:jc w:val="center"/>
              <w:rPr>
                <w:rFonts w:eastAsia="Times New Roman CYR"/>
              </w:rPr>
            </w:pPr>
            <w:r w:rsidRPr="00693BC3">
              <w:rPr>
                <w:rFonts w:eastAsia="Times New Roman CYR"/>
                <w:b/>
                <w:bCs/>
              </w:rPr>
              <w:t>0,00</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655" w:type="dxa"/>
          </w:tcPr>
          <w:p w:rsidR="005B6377" w:rsidRPr="00693BC3" w:rsidRDefault="005B6377" w:rsidP="005B6377">
            <w:pPr>
              <w:jc w:val="center"/>
              <w:rPr>
                <w:rFonts w:eastAsia="Times New Roman CYR"/>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bl>
    <w:p w:rsidR="00B53824" w:rsidRDefault="00B53824" w:rsidP="00B53824">
      <w:pPr>
        <w:pStyle w:val="ConsPlusNormal"/>
        <w:jc w:val="both"/>
        <w:rPr>
          <w:rFonts w:ascii="Times New Roman" w:hAnsi="Times New Roman"/>
          <w:b/>
          <w:color w:val="000000"/>
          <w:sz w:val="24"/>
          <w:szCs w:val="24"/>
        </w:rPr>
      </w:pPr>
    </w:p>
    <w:sectPr w:rsidR="00B53824" w:rsidSect="00921007">
      <w:footerReference w:type="default" r:id="rId20"/>
      <w:pgSz w:w="16838" w:h="11905" w:orient="landscape"/>
      <w:pgMar w:top="1701"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74C" w:rsidRDefault="00DD774C">
      <w:r>
        <w:separator/>
      </w:r>
    </w:p>
  </w:endnote>
  <w:endnote w:type="continuationSeparator" w:id="0">
    <w:p w:rsidR="00DD774C" w:rsidRDefault="00DD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377" w:rsidRDefault="005B6377">
    <w:pPr>
      <w:pStyle w:val="a3"/>
      <w:jc w:val="right"/>
    </w:pPr>
  </w:p>
  <w:p w:rsidR="005B6377" w:rsidRDefault="005B6377">
    <w:pPr>
      <w:pStyle w:val="a3"/>
      <w:jc w:val="right"/>
    </w:pPr>
    <w:r>
      <w:fldChar w:fldCharType="begin"/>
    </w:r>
    <w:r>
      <w:instrText>PAGE   \* MERGEFORMAT</w:instrText>
    </w:r>
    <w:r>
      <w:fldChar w:fldCharType="separate"/>
    </w:r>
    <w:r w:rsidR="00094070">
      <w:rPr>
        <w:noProof/>
      </w:rPr>
      <w:t>9</w:t>
    </w:r>
    <w:r>
      <w:rPr>
        <w:noProof/>
      </w:rPr>
      <w:fldChar w:fldCharType="end"/>
    </w:r>
  </w:p>
  <w:p w:rsidR="005B6377" w:rsidRDefault="005B6377">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74C" w:rsidRDefault="00DD774C">
      <w:r>
        <w:separator/>
      </w:r>
    </w:p>
  </w:footnote>
  <w:footnote w:type="continuationSeparator" w:id="0">
    <w:p w:rsidR="00DD774C" w:rsidRDefault="00DD77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08E6"/>
    <w:multiLevelType w:val="hybridMultilevel"/>
    <w:tmpl w:val="C2525412"/>
    <w:lvl w:ilvl="0" w:tplc="1A4C49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964703F"/>
    <w:multiLevelType w:val="hybridMultilevel"/>
    <w:tmpl w:val="2AEE5BAC"/>
    <w:lvl w:ilvl="0" w:tplc="CFBCDFF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96913E1"/>
    <w:multiLevelType w:val="multilevel"/>
    <w:tmpl w:val="8AA6950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7E07074"/>
    <w:multiLevelType w:val="hybridMultilevel"/>
    <w:tmpl w:val="9FBA2874"/>
    <w:lvl w:ilvl="0" w:tplc="66BE0B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CB27445"/>
    <w:multiLevelType w:val="hybridMultilevel"/>
    <w:tmpl w:val="585ADA14"/>
    <w:lvl w:ilvl="0" w:tplc="42726DD0">
      <w:start w:val="1"/>
      <w:numFmt w:val="decimal"/>
      <w:lvlText w:val="%1."/>
      <w:lvlJc w:val="left"/>
      <w:pPr>
        <w:ind w:left="535" w:hanging="360"/>
      </w:pPr>
    </w:lvl>
    <w:lvl w:ilvl="1" w:tplc="04190019">
      <w:start w:val="1"/>
      <w:numFmt w:val="lowerLetter"/>
      <w:lvlText w:val="%2."/>
      <w:lvlJc w:val="left"/>
      <w:pPr>
        <w:ind w:left="1255" w:hanging="360"/>
      </w:pPr>
    </w:lvl>
    <w:lvl w:ilvl="2" w:tplc="0419001B">
      <w:start w:val="1"/>
      <w:numFmt w:val="lowerRoman"/>
      <w:lvlText w:val="%3."/>
      <w:lvlJc w:val="right"/>
      <w:pPr>
        <w:ind w:left="1975" w:hanging="180"/>
      </w:pPr>
    </w:lvl>
    <w:lvl w:ilvl="3" w:tplc="0419000F">
      <w:start w:val="1"/>
      <w:numFmt w:val="decimal"/>
      <w:lvlText w:val="%4."/>
      <w:lvlJc w:val="left"/>
      <w:pPr>
        <w:ind w:left="2695" w:hanging="360"/>
      </w:pPr>
    </w:lvl>
    <w:lvl w:ilvl="4" w:tplc="04190019">
      <w:start w:val="1"/>
      <w:numFmt w:val="lowerLetter"/>
      <w:lvlText w:val="%5."/>
      <w:lvlJc w:val="left"/>
      <w:pPr>
        <w:ind w:left="3415" w:hanging="360"/>
      </w:pPr>
    </w:lvl>
    <w:lvl w:ilvl="5" w:tplc="0419001B">
      <w:start w:val="1"/>
      <w:numFmt w:val="lowerRoman"/>
      <w:lvlText w:val="%6."/>
      <w:lvlJc w:val="right"/>
      <w:pPr>
        <w:ind w:left="4135" w:hanging="180"/>
      </w:pPr>
    </w:lvl>
    <w:lvl w:ilvl="6" w:tplc="0419000F">
      <w:start w:val="1"/>
      <w:numFmt w:val="decimal"/>
      <w:lvlText w:val="%7."/>
      <w:lvlJc w:val="left"/>
      <w:pPr>
        <w:ind w:left="4855" w:hanging="360"/>
      </w:pPr>
    </w:lvl>
    <w:lvl w:ilvl="7" w:tplc="04190019">
      <w:start w:val="1"/>
      <w:numFmt w:val="lowerLetter"/>
      <w:lvlText w:val="%8."/>
      <w:lvlJc w:val="left"/>
      <w:pPr>
        <w:ind w:left="5575" w:hanging="360"/>
      </w:pPr>
    </w:lvl>
    <w:lvl w:ilvl="8" w:tplc="0419001B">
      <w:start w:val="1"/>
      <w:numFmt w:val="lowerRoman"/>
      <w:lvlText w:val="%9."/>
      <w:lvlJc w:val="right"/>
      <w:pPr>
        <w:ind w:left="6295" w:hanging="180"/>
      </w:pPr>
    </w:lvl>
  </w:abstractNum>
  <w:abstractNum w:abstractNumId="5" w15:restartNumberingAfterBreak="0">
    <w:nsid w:val="374D4D3E"/>
    <w:multiLevelType w:val="hybridMultilevel"/>
    <w:tmpl w:val="55342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4D14BA"/>
    <w:multiLevelType w:val="hybridMultilevel"/>
    <w:tmpl w:val="D52A6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CE26F6C"/>
    <w:multiLevelType w:val="multilevel"/>
    <w:tmpl w:val="189A1694"/>
    <w:lvl w:ilvl="0">
      <w:start w:val="1"/>
      <w:numFmt w:val="decimal"/>
      <w:lvlText w:val="%1."/>
      <w:lvlJc w:val="left"/>
      <w:pPr>
        <w:ind w:left="720" w:hanging="360"/>
      </w:pPr>
      <w:rPr>
        <w:rFonts w:cs="Times New Roman" w:hint="default"/>
      </w:rPr>
    </w:lvl>
    <w:lvl w:ilvl="1">
      <w:start w:val="4"/>
      <w:numFmt w:val="decimal"/>
      <w:isLgl/>
      <w:lvlText w:val="%1.%2."/>
      <w:lvlJc w:val="left"/>
      <w:pPr>
        <w:ind w:left="750" w:hanging="390"/>
      </w:pPr>
      <w:rPr>
        <w:rFonts w:ascii="Calibri" w:hAnsi="Calibri" w:hint="default"/>
        <w:sz w:val="22"/>
      </w:rPr>
    </w:lvl>
    <w:lvl w:ilvl="2">
      <w:start w:val="1"/>
      <w:numFmt w:val="decimal"/>
      <w:isLgl/>
      <w:lvlText w:val="%1.%2.%3."/>
      <w:lvlJc w:val="left"/>
      <w:pPr>
        <w:ind w:left="1080" w:hanging="720"/>
      </w:pPr>
      <w:rPr>
        <w:rFonts w:ascii="Calibri" w:hAnsi="Calibri" w:hint="default"/>
        <w:sz w:val="22"/>
      </w:rPr>
    </w:lvl>
    <w:lvl w:ilvl="3">
      <w:start w:val="1"/>
      <w:numFmt w:val="decimal"/>
      <w:isLgl/>
      <w:lvlText w:val="%1.%2.%3.%4."/>
      <w:lvlJc w:val="left"/>
      <w:pPr>
        <w:ind w:left="1080" w:hanging="720"/>
      </w:pPr>
      <w:rPr>
        <w:rFonts w:ascii="Calibri" w:hAnsi="Calibri" w:hint="default"/>
        <w:sz w:val="22"/>
      </w:rPr>
    </w:lvl>
    <w:lvl w:ilvl="4">
      <w:start w:val="1"/>
      <w:numFmt w:val="decimal"/>
      <w:isLgl/>
      <w:lvlText w:val="%1.%2.%3.%4.%5."/>
      <w:lvlJc w:val="left"/>
      <w:pPr>
        <w:ind w:left="1440" w:hanging="1080"/>
      </w:pPr>
      <w:rPr>
        <w:rFonts w:ascii="Calibri" w:hAnsi="Calibri" w:hint="default"/>
        <w:sz w:val="22"/>
      </w:rPr>
    </w:lvl>
    <w:lvl w:ilvl="5">
      <w:start w:val="1"/>
      <w:numFmt w:val="decimal"/>
      <w:isLgl/>
      <w:lvlText w:val="%1.%2.%3.%4.%5.%6."/>
      <w:lvlJc w:val="left"/>
      <w:pPr>
        <w:ind w:left="1440" w:hanging="1080"/>
      </w:pPr>
      <w:rPr>
        <w:rFonts w:ascii="Calibri" w:hAnsi="Calibri" w:hint="default"/>
        <w:sz w:val="22"/>
      </w:rPr>
    </w:lvl>
    <w:lvl w:ilvl="6">
      <w:start w:val="1"/>
      <w:numFmt w:val="decimal"/>
      <w:isLgl/>
      <w:lvlText w:val="%1.%2.%3.%4.%5.%6.%7."/>
      <w:lvlJc w:val="left"/>
      <w:pPr>
        <w:ind w:left="1800" w:hanging="1440"/>
      </w:pPr>
      <w:rPr>
        <w:rFonts w:ascii="Calibri" w:hAnsi="Calibri" w:hint="default"/>
        <w:sz w:val="22"/>
      </w:rPr>
    </w:lvl>
    <w:lvl w:ilvl="7">
      <w:start w:val="1"/>
      <w:numFmt w:val="decimal"/>
      <w:isLgl/>
      <w:lvlText w:val="%1.%2.%3.%4.%5.%6.%7.%8."/>
      <w:lvlJc w:val="left"/>
      <w:pPr>
        <w:ind w:left="1800" w:hanging="1440"/>
      </w:pPr>
      <w:rPr>
        <w:rFonts w:ascii="Calibri" w:hAnsi="Calibri" w:hint="default"/>
        <w:sz w:val="22"/>
      </w:rPr>
    </w:lvl>
    <w:lvl w:ilvl="8">
      <w:start w:val="1"/>
      <w:numFmt w:val="decimal"/>
      <w:isLgl/>
      <w:lvlText w:val="%1.%2.%3.%4.%5.%6.%7.%8.%9."/>
      <w:lvlJc w:val="left"/>
      <w:pPr>
        <w:ind w:left="2160" w:hanging="1800"/>
      </w:pPr>
      <w:rPr>
        <w:rFonts w:ascii="Calibri" w:hAnsi="Calibri" w:hint="default"/>
        <w:sz w:val="22"/>
      </w:rPr>
    </w:lvl>
  </w:abstractNum>
  <w:num w:numId="1">
    <w:abstractNumId w:val="6"/>
  </w:num>
  <w:num w:numId="2">
    <w:abstractNumId w:val="3"/>
  </w:num>
  <w:num w:numId="3">
    <w:abstractNumId w:val="7"/>
  </w:num>
  <w:num w:numId="4">
    <w:abstractNumId w:val="0"/>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BA0"/>
    <w:rsid w:val="00000761"/>
    <w:rsid w:val="00000E19"/>
    <w:rsid w:val="000014C5"/>
    <w:rsid w:val="00001A97"/>
    <w:rsid w:val="0000206F"/>
    <w:rsid w:val="000029A8"/>
    <w:rsid w:val="00002C96"/>
    <w:rsid w:val="00003016"/>
    <w:rsid w:val="00004999"/>
    <w:rsid w:val="000051B7"/>
    <w:rsid w:val="00005DE7"/>
    <w:rsid w:val="00007F7B"/>
    <w:rsid w:val="00011B0A"/>
    <w:rsid w:val="00012E18"/>
    <w:rsid w:val="0001370D"/>
    <w:rsid w:val="00014094"/>
    <w:rsid w:val="00016416"/>
    <w:rsid w:val="00016690"/>
    <w:rsid w:val="00017956"/>
    <w:rsid w:val="00021995"/>
    <w:rsid w:val="000220DA"/>
    <w:rsid w:val="0002277D"/>
    <w:rsid w:val="000236C6"/>
    <w:rsid w:val="00024213"/>
    <w:rsid w:val="00025E4D"/>
    <w:rsid w:val="000273A9"/>
    <w:rsid w:val="0002752F"/>
    <w:rsid w:val="000275F7"/>
    <w:rsid w:val="000307CD"/>
    <w:rsid w:val="00031B98"/>
    <w:rsid w:val="00033323"/>
    <w:rsid w:val="000333A2"/>
    <w:rsid w:val="000346C7"/>
    <w:rsid w:val="000347E5"/>
    <w:rsid w:val="00035769"/>
    <w:rsid w:val="00035EEE"/>
    <w:rsid w:val="00036683"/>
    <w:rsid w:val="000369CC"/>
    <w:rsid w:val="00037EA4"/>
    <w:rsid w:val="00037FCA"/>
    <w:rsid w:val="0004334B"/>
    <w:rsid w:val="00043F61"/>
    <w:rsid w:val="00046A17"/>
    <w:rsid w:val="00046A8E"/>
    <w:rsid w:val="00046E9C"/>
    <w:rsid w:val="00047052"/>
    <w:rsid w:val="0005024B"/>
    <w:rsid w:val="00050FD6"/>
    <w:rsid w:val="00051664"/>
    <w:rsid w:val="00053774"/>
    <w:rsid w:val="000554D6"/>
    <w:rsid w:val="000558C3"/>
    <w:rsid w:val="0005728A"/>
    <w:rsid w:val="0006051F"/>
    <w:rsid w:val="00060604"/>
    <w:rsid w:val="00060CCC"/>
    <w:rsid w:val="00062A31"/>
    <w:rsid w:val="00062A48"/>
    <w:rsid w:val="00062B8A"/>
    <w:rsid w:val="000638B5"/>
    <w:rsid w:val="00063BEA"/>
    <w:rsid w:val="000674A1"/>
    <w:rsid w:val="000674A5"/>
    <w:rsid w:val="000676E5"/>
    <w:rsid w:val="00070E91"/>
    <w:rsid w:val="00071197"/>
    <w:rsid w:val="0007276E"/>
    <w:rsid w:val="0007283C"/>
    <w:rsid w:val="00075958"/>
    <w:rsid w:val="00077686"/>
    <w:rsid w:val="00077A51"/>
    <w:rsid w:val="00077B2D"/>
    <w:rsid w:val="00077C2B"/>
    <w:rsid w:val="000813B1"/>
    <w:rsid w:val="0008151E"/>
    <w:rsid w:val="00081629"/>
    <w:rsid w:val="000817BC"/>
    <w:rsid w:val="00081E99"/>
    <w:rsid w:val="00082501"/>
    <w:rsid w:val="00082C18"/>
    <w:rsid w:val="000848EF"/>
    <w:rsid w:val="00084A03"/>
    <w:rsid w:val="000867FF"/>
    <w:rsid w:val="00086B0B"/>
    <w:rsid w:val="00087112"/>
    <w:rsid w:val="00092112"/>
    <w:rsid w:val="000921E9"/>
    <w:rsid w:val="00092310"/>
    <w:rsid w:val="0009242C"/>
    <w:rsid w:val="00092D78"/>
    <w:rsid w:val="00094070"/>
    <w:rsid w:val="0009667B"/>
    <w:rsid w:val="00097FF9"/>
    <w:rsid w:val="000A0342"/>
    <w:rsid w:val="000A03BB"/>
    <w:rsid w:val="000A0606"/>
    <w:rsid w:val="000A0D38"/>
    <w:rsid w:val="000A105E"/>
    <w:rsid w:val="000A1590"/>
    <w:rsid w:val="000A176D"/>
    <w:rsid w:val="000A29AC"/>
    <w:rsid w:val="000A4172"/>
    <w:rsid w:val="000A4DC9"/>
    <w:rsid w:val="000A7FB7"/>
    <w:rsid w:val="000B076B"/>
    <w:rsid w:val="000B1F9E"/>
    <w:rsid w:val="000B2430"/>
    <w:rsid w:val="000B2595"/>
    <w:rsid w:val="000B29BE"/>
    <w:rsid w:val="000B2A4B"/>
    <w:rsid w:val="000B2D54"/>
    <w:rsid w:val="000B58EA"/>
    <w:rsid w:val="000B601E"/>
    <w:rsid w:val="000B69A4"/>
    <w:rsid w:val="000B6D57"/>
    <w:rsid w:val="000B7249"/>
    <w:rsid w:val="000B7D12"/>
    <w:rsid w:val="000B7E7F"/>
    <w:rsid w:val="000B7E8B"/>
    <w:rsid w:val="000C0733"/>
    <w:rsid w:val="000C0BAA"/>
    <w:rsid w:val="000C13A3"/>
    <w:rsid w:val="000C1D94"/>
    <w:rsid w:val="000C36AC"/>
    <w:rsid w:val="000C37BB"/>
    <w:rsid w:val="000C44CF"/>
    <w:rsid w:val="000C78B8"/>
    <w:rsid w:val="000D03C4"/>
    <w:rsid w:val="000D202D"/>
    <w:rsid w:val="000D295B"/>
    <w:rsid w:val="000D3D0C"/>
    <w:rsid w:val="000D4514"/>
    <w:rsid w:val="000D4C11"/>
    <w:rsid w:val="000D4D20"/>
    <w:rsid w:val="000D5047"/>
    <w:rsid w:val="000D5060"/>
    <w:rsid w:val="000D537D"/>
    <w:rsid w:val="000D5AFD"/>
    <w:rsid w:val="000D612E"/>
    <w:rsid w:val="000D61EC"/>
    <w:rsid w:val="000E0481"/>
    <w:rsid w:val="000E152D"/>
    <w:rsid w:val="000E506C"/>
    <w:rsid w:val="000E562F"/>
    <w:rsid w:val="000E6276"/>
    <w:rsid w:val="000E66E5"/>
    <w:rsid w:val="000F15EC"/>
    <w:rsid w:val="000F162D"/>
    <w:rsid w:val="000F2552"/>
    <w:rsid w:val="000F2A2B"/>
    <w:rsid w:val="000F456C"/>
    <w:rsid w:val="000F64A3"/>
    <w:rsid w:val="000F6E69"/>
    <w:rsid w:val="000F76C2"/>
    <w:rsid w:val="00100F39"/>
    <w:rsid w:val="00101348"/>
    <w:rsid w:val="00101533"/>
    <w:rsid w:val="0010174A"/>
    <w:rsid w:val="00101DB9"/>
    <w:rsid w:val="001028B4"/>
    <w:rsid w:val="00102DC9"/>
    <w:rsid w:val="00103234"/>
    <w:rsid w:val="00103BF3"/>
    <w:rsid w:val="00103BFB"/>
    <w:rsid w:val="001046B9"/>
    <w:rsid w:val="001047C7"/>
    <w:rsid w:val="00105149"/>
    <w:rsid w:val="001051CE"/>
    <w:rsid w:val="0010678C"/>
    <w:rsid w:val="001067BA"/>
    <w:rsid w:val="001070C9"/>
    <w:rsid w:val="001072F8"/>
    <w:rsid w:val="00107690"/>
    <w:rsid w:val="001078B7"/>
    <w:rsid w:val="001100CE"/>
    <w:rsid w:val="0011158D"/>
    <w:rsid w:val="0011179D"/>
    <w:rsid w:val="001128CA"/>
    <w:rsid w:val="001135A6"/>
    <w:rsid w:val="0011492C"/>
    <w:rsid w:val="00114FA9"/>
    <w:rsid w:val="001162A9"/>
    <w:rsid w:val="001163C2"/>
    <w:rsid w:val="001164E1"/>
    <w:rsid w:val="00117398"/>
    <w:rsid w:val="001179E6"/>
    <w:rsid w:val="001200EF"/>
    <w:rsid w:val="001212C5"/>
    <w:rsid w:val="00122198"/>
    <w:rsid w:val="00122926"/>
    <w:rsid w:val="00122C1F"/>
    <w:rsid w:val="001230C0"/>
    <w:rsid w:val="0012341B"/>
    <w:rsid w:val="001242AF"/>
    <w:rsid w:val="00125BDB"/>
    <w:rsid w:val="0012602B"/>
    <w:rsid w:val="0012670E"/>
    <w:rsid w:val="00126B4C"/>
    <w:rsid w:val="00127383"/>
    <w:rsid w:val="00127536"/>
    <w:rsid w:val="0012755C"/>
    <w:rsid w:val="00130127"/>
    <w:rsid w:val="0013123D"/>
    <w:rsid w:val="00131C7B"/>
    <w:rsid w:val="00132576"/>
    <w:rsid w:val="00132762"/>
    <w:rsid w:val="001328B7"/>
    <w:rsid w:val="001340F2"/>
    <w:rsid w:val="00134271"/>
    <w:rsid w:val="00134302"/>
    <w:rsid w:val="00134FC9"/>
    <w:rsid w:val="00136111"/>
    <w:rsid w:val="00136204"/>
    <w:rsid w:val="00136354"/>
    <w:rsid w:val="001371EB"/>
    <w:rsid w:val="00137E38"/>
    <w:rsid w:val="00137E7B"/>
    <w:rsid w:val="0014142F"/>
    <w:rsid w:val="00142D0C"/>
    <w:rsid w:val="0014534C"/>
    <w:rsid w:val="00145BBF"/>
    <w:rsid w:val="001463D3"/>
    <w:rsid w:val="001464FC"/>
    <w:rsid w:val="001468B0"/>
    <w:rsid w:val="00147504"/>
    <w:rsid w:val="00147C32"/>
    <w:rsid w:val="001511F3"/>
    <w:rsid w:val="00151C4B"/>
    <w:rsid w:val="00152DA9"/>
    <w:rsid w:val="0015317C"/>
    <w:rsid w:val="001536A4"/>
    <w:rsid w:val="00153731"/>
    <w:rsid w:val="001538C4"/>
    <w:rsid w:val="00153A09"/>
    <w:rsid w:val="001543C3"/>
    <w:rsid w:val="001609D5"/>
    <w:rsid w:val="00160E7B"/>
    <w:rsid w:val="00161A78"/>
    <w:rsid w:val="00161B4A"/>
    <w:rsid w:val="0016261D"/>
    <w:rsid w:val="001635B2"/>
    <w:rsid w:val="00163829"/>
    <w:rsid w:val="001640DF"/>
    <w:rsid w:val="00164527"/>
    <w:rsid w:val="001645D9"/>
    <w:rsid w:val="0016475C"/>
    <w:rsid w:val="00164F1F"/>
    <w:rsid w:val="001653ED"/>
    <w:rsid w:val="00165E6F"/>
    <w:rsid w:val="00166933"/>
    <w:rsid w:val="00166AB7"/>
    <w:rsid w:val="00166C8F"/>
    <w:rsid w:val="00167474"/>
    <w:rsid w:val="00167A14"/>
    <w:rsid w:val="001700CC"/>
    <w:rsid w:val="00170543"/>
    <w:rsid w:val="00170559"/>
    <w:rsid w:val="00171640"/>
    <w:rsid w:val="00172AA8"/>
    <w:rsid w:val="00172C06"/>
    <w:rsid w:val="00173AE1"/>
    <w:rsid w:val="00173C16"/>
    <w:rsid w:val="00173DBD"/>
    <w:rsid w:val="00175FE5"/>
    <w:rsid w:val="001762A4"/>
    <w:rsid w:val="00176D1B"/>
    <w:rsid w:val="00177227"/>
    <w:rsid w:val="00177F10"/>
    <w:rsid w:val="00180E58"/>
    <w:rsid w:val="001812C1"/>
    <w:rsid w:val="001813A2"/>
    <w:rsid w:val="0018162B"/>
    <w:rsid w:val="00181C65"/>
    <w:rsid w:val="00181E7D"/>
    <w:rsid w:val="0018290E"/>
    <w:rsid w:val="00182933"/>
    <w:rsid w:val="001836F8"/>
    <w:rsid w:val="00184AAB"/>
    <w:rsid w:val="001850E8"/>
    <w:rsid w:val="001877E2"/>
    <w:rsid w:val="00187F79"/>
    <w:rsid w:val="0019028F"/>
    <w:rsid w:val="00190A2B"/>
    <w:rsid w:val="00190ED5"/>
    <w:rsid w:val="00191454"/>
    <w:rsid w:val="0019207B"/>
    <w:rsid w:val="001925B9"/>
    <w:rsid w:val="00193E6F"/>
    <w:rsid w:val="001944BD"/>
    <w:rsid w:val="0019454C"/>
    <w:rsid w:val="001948FE"/>
    <w:rsid w:val="00195BB1"/>
    <w:rsid w:val="00196146"/>
    <w:rsid w:val="00196E11"/>
    <w:rsid w:val="001A013D"/>
    <w:rsid w:val="001A05B4"/>
    <w:rsid w:val="001A1C6C"/>
    <w:rsid w:val="001A1E2B"/>
    <w:rsid w:val="001A2468"/>
    <w:rsid w:val="001A3C50"/>
    <w:rsid w:val="001A6FEB"/>
    <w:rsid w:val="001A7B9A"/>
    <w:rsid w:val="001B01BF"/>
    <w:rsid w:val="001B1E0E"/>
    <w:rsid w:val="001B205D"/>
    <w:rsid w:val="001B4B3D"/>
    <w:rsid w:val="001B5C36"/>
    <w:rsid w:val="001B66D2"/>
    <w:rsid w:val="001B6B2A"/>
    <w:rsid w:val="001C0E66"/>
    <w:rsid w:val="001C2F60"/>
    <w:rsid w:val="001C38FE"/>
    <w:rsid w:val="001C4BFA"/>
    <w:rsid w:val="001C4DC6"/>
    <w:rsid w:val="001C53E3"/>
    <w:rsid w:val="001C5C44"/>
    <w:rsid w:val="001C6FFC"/>
    <w:rsid w:val="001C7BCA"/>
    <w:rsid w:val="001D063B"/>
    <w:rsid w:val="001D0708"/>
    <w:rsid w:val="001D10BD"/>
    <w:rsid w:val="001D1325"/>
    <w:rsid w:val="001D1C9D"/>
    <w:rsid w:val="001D1FFC"/>
    <w:rsid w:val="001D278B"/>
    <w:rsid w:val="001D2E6C"/>
    <w:rsid w:val="001D38AF"/>
    <w:rsid w:val="001D44AF"/>
    <w:rsid w:val="001D4643"/>
    <w:rsid w:val="001D6443"/>
    <w:rsid w:val="001D6B5C"/>
    <w:rsid w:val="001D7398"/>
    <w:rsid w:val="001D79A3"/>
    <w:rsid w:val="001E091A"/>
    <w:rsid w:val="001E0DB9"/>
    <w:rsid w:val="001E15B8"/>
    <w:rsid w:val="001E1947"/>
    <w:rsid w:val="001E28B2"/>
    <w:rsid w:val="001E2C4E"/>
    <w:rsid w:val="001E3AF8"/>
    <w:rsid w:val="001E3F85"/>
    <w:rsid w:val="001E4551"/>
    <w:rsid w:val="001E49C2"/>
    <w:rsid w:val="001E49E1"/>
    <w:rsid w:val="001E544A"/>
    <w:rsid w:val="001E60AA"/>
    <w:rsid w:val="001E70C4"/>
    <w:rsid w:val="001E73E3"/>
    <w:rsid w:val="001E7F39"/>
    <w:rsid w:val="001F1945"/>
    <w:rsid w:val="001F31B6"/>
    <w:rsid w:val="001F4E6F"/>
    <w:rsid w:val="001F51B6"/>
    <w:rsid w:val="001F5460"/>
    <w:rsid w:val="001F57BB"/>
    <w:rsid w:val="001F6DFA"/>
    <w:rsid w:val="001F6F1E"/>
    <w:rsid w:val="0020040F"/>
    <w:rsid w:val="00201B23"/>
    <w:rsid w:val="00203540"/>
    <w:rsid w:val="00205097"/>
    <w:rsid w:val="0020521F"/>
    <w:rsid w:val="0020756F"/>
    <w:rsid w:val="002079B6"/>
    <w:rsid w:val="0021035A"/>
    <w:rsid w:val="0021121A"/>
    <w:rsid w:val="00211E1F"/>
    <w:rsid w:val="0021233A"/>
    <w:rsid w:val="00212689"/>
    <w:rsid w:val="00212820"/>
    <w:rsid w:val="00213F03"/>
    <w:rsid w:val="0021489A"/>
    <w:rsid w:val="002148B0"/>
    <w:rsid w:val="00214BCF"/>
    <w:rsid w:val="00216334"/>
    <w:rsid w:val="00217024"/>
    <w:rsid w:val="002172D6"/>
    <w:rsid w:val="002207C2"/>
    <w:rsid w:val="00220E3B"/>
    <w:rsid w:val="0022168D"/>
    <w:rsid w:val="00221DB1"/>
    <w:rsid w:val="00222135"/>
    <w:rsid w:val="002228C5"/>
    <w:rsid w:val="0022330B"/>
    <w:rsid w:val="002238B7"/>
    <w:rsid w:val="00224191"/>
    <w:rsid w:val="00224471"/>
    <w:rsid w:val="00224629"/>
    <w:rsid w:val="00224C87"/>
    <w:rsid w:val="00224F0C"/>
    <w:rsid w:val="00225AE9"/>
    <w:rsid w:val="00226B82"/>
    <w:rsid w:val="00226E0A"/>
    <w:rsid w:val="00227223"/>
    <w:rsid w:val="00227E6B"/>
    <w:rsid w:val="00227EB2"/>
    <w:rsid w:val="002300F6"/>
    <w:rsid w:val="002306A8"/>
    <w:rsid w:val="002308AF"/>
    <w:rsid w:val="00230924"/>
    <w:rsid w:val="002310DE"/>
    <w:rsid w:val="002314BE"/>
    <w:rsid w:val="002331E4"/>
    <w:rsid w:val="00233CBE"/>
    <w:rsid w:val="0023566C"/>
    <w:rsid w:val="002358DA"/>
    <w:rsid w:val="0023640E"/>
    <w:rsid w:val="00236AB4"/>
    <w:rsid w:val="002400CE"/>
    <w:rsid w:val="0024068A"/>
    <w:rsid w:val="002408A6"/>
    <w:rsid w:val="00241350"/>
    <w:rsid w:val="0024223A"/>
    <w:rsid w:val="00242254"/>
    <w:rsid w:val="002433D7"/>
    <w:rsid w:val="002434AB"/>
    <w:rsid w:val="00244665"/>
    <w:rsid w:val="00245238"/>
    <w:rsid w:val="0024575C"/>
    <w:rsid w:val="00245D42"/>
    <w:rsid w:val="0024635B"/>
    <w:rsid w:val="0024692F"/>
    <w:rsid w:val="00246BD6"/>
    <w:rsid w:val="00246FBE"/>
    <w:rsid w:val="00247022"/>
    <w:rsid w:val="002477B3"/>
    <w:rsid w:val="002506F6"/>
    <w:rsid w:val="0025095F"/>
    <w:rsid w:val="002519A2"/>
    <w:rsid w:val="00251C50"/>
    <w:rsid w:val="00252295"/>
    <w:rsid w:val="002525DD"/>
    <w:rsid w:val="00252F53"/>
    <w:rsid w:val="00253090"/>
    <w:rsid w:val="00253146"/>
    <w:rsid w:val="0025490C"/>
    <w:rsid w:val="00254A4D"/>
    <w:rsid w:val="002555F4"/>
    <w:rsid w:val="002559B0"/>
    <w:rsid w:val="00255C50"/>
    <w:rsid w:val="00255CCA"/>
    <w:rsid w:val="00256318"/>
    <w:rsid w:val="00256551"/>
    <w:rsid w:val="00256964"/>
    <w:rsid w:val="00260325"/>
    <w:rsid w:val="00260F59"/>
    <w:rsid w:val="002613F9"/>
    <w:rsid w:val="00261BF2"/>
    <w:rsid w:val="00261EB7"/>
    <w:rsid w:val="00263472"/>
    <w:rsid w:val="0026408B"/>
    <w:rsid w:val="0026467E"/>
    <w:rsid w:val="0026481B"/>
    <w:rsid w:val="00264A07"/>
    <w:rsid w:val="00264ABD"/>
    <w:rsid w:val="002662A7"/>
    <w:rsid w:val="002667ED"/>
    <w:rsid w:val="00266EB5"/>
    <w:rsid w:val="00267514"/>
    <w:rsid w:val="002701C2"/>
    <w:rsid w:val="00270C73"/>
    <w:rsid w:val="00271142"/>
    <w:rsid w:val="00271ADB"/>
    <w:rsid w:val="002720C6"/>
    <w:rsid w:val="002721D4"/>
    <w:rsid w:val="0027600D"/>
    <w:rsid w:val="002768EC"/>
    <w:rsid w:val="00276B73"/>
    <w:rsid w:val="0027724E"/>
    <w:rsid w:val="0027773D"/>
    <w:rsid w:val="00280CC6"/>
    <w:rsid w:val="002811DB"/>
    <w:rsid w:val="00281466"/>
    <w:rsid w:val="00282090"/>
    <w:rsid w:val="00282297"/>
    <w:rsid w:val="002826EB"/>
    <w:rsid w:val="0028295D"/>
    <w:rsid w:val="00282D77"/>
    <w:rsid w:val="00283533"/>
    <w:rsid w:val="002837DB"/>
    <w:rsid w:val="00283819"/>
    <w:rsid w:val="00284862"/>
    <w:rsid w:val="002851CF"/>
    <w:rsid w:val="00285D53"/>
    <w:rsid w:val="00285D8E"/>
    <w:rsid w:val="00285DB4"/>
    <w:rsid w:val="00286CBF"/>
    <w:rsid w:val="00287E71"/>
    <w:rsid w:val="0029028B"/>
    <w:rsid w:val="00291B76"/>
    <w:rsid w:val="002927E0"/>
    <w:rsid w:val="0029315C"/>
    <w:rsid w:val="00294229"/>
    <w:rsid w:val="002969FB"/>
    <w:rsid w:val="002A07C6"/>
    <w:rsid w:val="002A0AA8"/>
    <w:rsid w:val="002A1196"/>
    <w:rsid w:val="002A1B66"/>
    <w:rsid w:val="002A3712"/>
    <w:rsid w:val="002A652A"/>
    <w:rsid w:val="002A6813"/>
    <w:rsid w:val="002A6E3A"/>
    <w:rsid w:val="002B0081"/>
    <w:rsid w:val="002B0E16"/>
    <w:rsid w:val="002B0EA6"/>
    <w:rsid w:val="002B2507"/>
    <w:rsid w:val="002B2CEF"/>
    <w:rsid w:val="002B30C5"/>
    <w:rsid w:val="002B47AD"/>
    <w:rsid w:val="002B4A8E"/>
    <w:rsid w:val="002B56EC"/>
    <w:rsid w:val="002B67E8"/>
    <w:rsid w:val="002B6D56"/>
    <w:rsid w:val="002C0EB3"/>
    <w:rsid w:val="002C17FD"/>
    <w:rsid w:val="002C22A4"/>
    <w:rsid w:val="002C47CE"/>
    <w:rsid w:val="002C49D2"/>
    <w:rsid w:val="002C4CE9"/>
    <w:rsid w:val="002C4F8D"/>
    <w:rsid w:val="002C5F2B"/>
    <w:rsid w:val="002C7323"/>
    <w:rsid w:val="002D264E"/>
    <w:rsid w:val="002D512C"/>
    <w:rsid w:val="002D6172"/>
    <w:rsid w:val="002D70D0"/>
    <w:rsid w:val="002D7607"/>
    <w:rsid w:val="002E13F8"/>
    <w:rsid w:val="002E14A7"/>
    <w:rsid w:val="002E1B00"/>
    <w:rsid w:val="002E2F5F"/>
    <w:rsid w:val="002E30A2"/>
    <w:rsid w:val="002E44E5"/>
    <w:rsid w:val="002E4A73"/>
    <w:rsid w:val="002E4E1A"/>
    <w:rsid w:val="002E5C90"/>
    <w:rsid w:val="002E5F25"/>
    <w:rsid w:val="002E6239"/>
    <w:rsid w:val="002F0668"/>
    <w:rsid w:val="002F2145"/>
    <w:rsid w:val="002F38BF"/>
    <w:rsid w:val="002F5CF8"/>
    <w:rsid w:val="002F71CF"/>
    <w:rsid w:val="002F7C82"/>
    <w:rsid w:val="002F7CF2"/>
    <w:rsid w:val="00302E2E"/>
    <w:rsid w:val="003031E9"/>
    <w:rsid w:val="00303C18"/>
    <w:rsid w:val="00303CA8"/>
    <w:rsid w:val="00303FF5"/>
    <w:rsid w:val="003047E8"/>
    <w:rsid w:val="00304F0A"/>
    <w:rsid w:val="00304FD0"/>
    <w:rsid w:val="00305C99"/>
    <w:rsid w:val="00305D3D"/>
    <w:rsid w:val="00306124"/>
    <w:rsid w:val="00307471"/>
    <w:rsid w:val="00310608"/>
    <w:rsid w:val="00310AA0"/>
    <w:rsid w:val="00311B9E"/>
    <w:rsid w:val="003121BC"/>
    <w:rsid w:val="003123E1"/>
    <w:rsid w:val="003126C6"/>
    <w:rsid w:val="003128BD"/>
    <w:rsid w:val="00313548"/>
    <w:rsid w:val="003137BE"/>
    <w:rsid w:val="003139FD"/>
    <w:rsid w:val="00315DC2"/>
    <w:rsid w:val="00317143"/>
    <w:rsid w:val="003217D9"/>
    <w:rsid w:val="00321F38"/>
    <w:rsid w:val="0032235E"/>
    <w:rsid w:val="0032267F"/>
    <w:rsid w:val="003227B1"/>
    <w:rsid w:val="00322CF1"/>
    <w:rsid w:val="00323619"/>
    <w:rsid w:val="00324141"/>
    <w:rsid w:val="00325270"/>
    <w:rsid w:val="00326673"/>
    <w:rsid w:val="0032685F"/>
    <w:rsid w:val="00327653"/>
    <w:rsid w:val="00327EA4"/>
    <w:rsid w:val="003305E4"/>
    <w:rsid w:val="00330CEC"/>
    <w:rsid w:val="003333E2"/>
    <w:rsid w:val="00335158"/>
    <w:rsid w:val="00335740"/>
    <w:rsid w:val="00335B14"/>
    <w:rsid w:val="00336787"/>
    <w:rsid w:val="00336BAE"/>
    <w:rsid w:val="00336C13"/>
    <w:rsid w:val="00336C94"/>
    <w:rsid w:val="00336F76"/>
    <w:rsid w:val="00337A35"/>
    <w:rsid w:val="00340840"/>
    <w:rsid w:val="003413F2"/>
    <w:rsid w:val="003415D5"/>
    <w:rsid w:val="003417E1"/>
    <w:rsid w:val="003434A5"/>
    <w:rsid w:val="003436F9"/>
    <w:rsid w:val="00343C8A"/>
    <w:rsid w:val="00343EDA"/>
    <w:rsid w:val="00344078"/>
    <w:rsid w:val="00346016"/>
    <w:rsid w:val="00346E14"/>
    <w:rsid w:val="00347A1D"/>
    <w:rsid w:val="00350C88"/>
    <w:rsid w:val="0035134D"/>
    <w:rsid w:val="00352552"/>
    <w:rsid w:val="003535A2"/>
    <w:rsid w:val="0035512E"/>
    <w:rsid w:val="00355E8F"/>
    <w:rsid w:val="0035688A"/>
    <w:rsid w:val="00356E85"/>
    <w:rsid w:val="0036090C"/>
    <w:rsid w:val="00362209"/>
    <w:rsid w:val="003624DC"/>
    <w:rsid w:val="00362AD8"/>
    <w:rsid w:val="0036315B"/>
    <w:rsid w:val="00363E68"/>
    <w:rsid w:val="00366237"/>
    <w:rsid w:val="0036631F"/>
    <w:rsid w:val="00366F94"/>
    <w:rsid w:val="00367246"/>
    <w:rsid w:val="00367259"/>
    <w:rsid w:val="00367D84"/>
    <w:rsid w:val="00367F85"/>
    <w:rsid w:val="00372389"/>
    <w:rsid w:val="00372482"/>
    <w:rsid w:val="003726F1"/>
    <w:rsid w:val="00375F37"/>
    <w:rsid w:val="0037672E"/>
    <w:rsid w:val="00382696"/>
    <w:rsid w:val="00382978"/>
    <w:rsid w:val="00382A76"/>
    <w:rsid w:val="003837EA"/>
    <w:rsid w:val="00384408"/>
    <w:rsid w:val="0038683D"/>
    <w:rsid w:val="00386B9B"/>
    <w:rsid w:val="00386CAE"/>
    <w:rsid w:val="003874B4"/>
    <w:rsid w:val="00390254"/>
    <w:rsid w:val="00390341"/>
    <w:rsid w:val="003903AE"/>
    <w:rsid w:val="00390B46"/>
    <w:rsid w:val="00392D27"/>
    <w:rsid w:val="00392D34"/>
    <w:rsid w:val="00393B94"/>
    <w:rsid w:val="003940CB"/>
    <w:rsid w:val="00396158"/>
    <w:rsid w:val="0039665D"/>
    <w:rsid w:val="003A0128"/>
    <w:rsid w:val="003A0981"/>
    <w:rsid w:val="003A0B15"/>
    <w:rsid w:val="003A1864"/>
    <w:rsid w:val="003A1BC4"/>
    <w:rsid w:val="003A2496"/>
    <w:rsid w:val="003A3104"/>
    <w:rsid w:val="003A32C3"/>
    <w:rsid w:val="003A3728"/>
    <w:rsid w:val="003A49A5"/>
    <w:rsid w:val="003A4FC8"/>
    <w:rsid w:val="003A5598"/>
    <w:rsid w:val="003A6701"/>
    <w:rsid w:val="003A749E"/>
    <w:rsid w:val="003A79C9"/>
    <w:rsid w:val="003A7D5F"/>
    <w:rsid w:val="003B0808"/>
    <w:rsid w:val="003B09F3"/>
    <w:rsid w:val="003B1B50"/>
    <w:rsid w:val="003B2341"/>
    <w:rsid w:val="003B3DBF"/>
    <w:rsid w:val="003B3E2F"/>
    <w:rsid w:val="003B57B0"/>
    <w:rsid w:val="003B59C0"/>
    <w:rsid w:val="003B6045"/>
    <w:rsid w:val="003B6590"/>
    <w:rsid w:val="003B66E5"/>
    <w:rsid w:val="003B7E18"/>
    <w:rsid w:val="003C09D4"/>
    <w:rsid w:val="003C0A3E"/>
    <w:rsid w:val="003C0EB9"/>
    <w:rsid w:val="003C1F49"/>
    <w:rsid w:val="003C37F9"/>
    <w:rsid w:val="003C3FF5"/>
    <w:rsid w:val="003C4C3D"/>
    <w:rsid w:val="003C5AEB"/>
    <w:rsid w:val="003C5E48"/>
    <w:rsid w:val="003C67EC"/>
    <w:rsid w:val="003C6BCC"/>
    <w:rsid w:val="003C7192"/>
    <w:rsid w:val="003C73DE"/>
    <w:rsid w:val="003C7CC5"/>
    <w:rsid w:val="003D065F"/>
    <w:rsid w:val="003D1079"/>
    <w:rsid w:val="003D159D"/>
    <w:rsid w:val="003D1CF0"/>
    <w:rsid w:val="003D1D0A"/>
    <w:rsid w:val="003D2F38"/>
    <w:rsid w:val="003D3E76"/>
    <w:rsid w:val="003D4F3A"/>
    <w:rsid w:val="003E0148"/>
    <w:rsid w:val="003E064D"/>
    <w:rsid w:val="003E0A38"/>
    <w:rsid w:val="003E1CC1"/>
    <w:rsid w:val="003E216A"/>
    <w:rsid w:val="003E29E6"/>
    <w:rsid w:val="003E4EDC"/>
    <w:rsid w:val="003E5DBF"/>
    <w:rsid w:val="003E5E6B"/>
    <w:rsid w:val="003E6601"/>
    <w:rsid w:val="003E6B88"/>
    <w:rsid w:val="003F1090"/>
    <w:rsid w:val="003F21DC"/>
    <w:rsid w:val="003F22C3"/>
    <w:rsid w:val="003F272E"/>
    <w:rsid w:val="003F2DF5"/>
    <w:rsid w:val="003F2FDC"/>
    <w:rsid w:val="003F3058"/>
    <w:rsid w:val="003F3525"/>
    <w:rsid w:val="003F3A40"/>
    <w:rsid w:val="003F490F"/>
    <w:rsid w:val="003F576C"/>
    <w:rsid w:val="003F5BE6"/>
    <w:rsid w:val="003F5EF6"/>
    <w:rsid w:val="003F60C7"/>
    <w:rsid w:val="003F6D6B"/>
    <w:rsid w:val="003F6DAC"/>
    <w:rsid w:val="00400F3C"/>
    <w:rsid w:val="00401AEC"/>
    <w:rsid w:val="004021EB"/>
    <w:rsid w:val="00402762"/>
    <w:rsid w:val="00402871"/>
    <w:rsid w:val="00402DE5"/>
    <w:rsid w:val="00403A49"/>
    <w:rsid w:val="00404803"/>
    <w:rsid w:val="0040524E"/>
    <w:rsid w:val="004053E3"/>
    <w:rsid w:val="00405B90"/>
    <w:rsid w:val="00407946"/>
    <w:rsid w:val="00407A12"/>
    <w:rsid w:val="00407A27"/>
    <w:rsid w:val="00407FD3"/>
    <w:rsid w:val="00410BFC"/>
    <w:rsid w:val="0041126E"/>
    <w:rsid w:val="00411339"/>
    <w:rsid w:val="00411BB7"/>
    <w:rsid w:val="0041275F"/>
    <w:rsid w:val="0041369B"/>
    <w:rsid w:val="00414244"/>
    <w:rsid w:val="0041484D"/>
    <w:rsid w:val="004155B4"/>
    <w:rsid w:val="00415990"/>
    <w:rsid w:val="00415F8C"/>
    <w:rsid w:val="00417C03"/>
    <w:rsid w:val="00420444"/>
    <w:rsid w:val="00420DA1"/>
    <w:rsid w:val="004218FF"/>
    <w:rsid w:val="00422382"/>
    <w:rsid w:val="00422F3B"/>
    <w:rsid w:val="004237BF"/>
    <w:rsid w:val="00424922"/>
    <w:rsid w:val="0042516C"/>
    <w:rsid w:val="00425F8B"/>
    <w:rsid w:val="00426502"/>
    <w:rsid w:val="00427314"/>
    <w:rsid w:val="004315A1"/>
    <w:rsid w:val="004319E5"/>
    <w:rsid w:val="0043286B"/>
    <w:rsid w:val="00433C2B"/>
    <w:rsid w:val="004355AE"/>
    <w:rsid w:val="00435B91"/>
    <w:rsid w:val="00435C7B"/>
    <w:rsid w:val="00437BF2"/>
    <w:rsid w:val="0044084B"/>
    <w:rsid w:val="00441980"/>
    <w:rsid w:val="004433C0"/>
    <w:rsid w:val="004438FC"/>
    <w:rsid w:val="00444230"/>
    <w:rsid w:val="0044447C"/>
    <w:rsid w:val="0044531A"/>
    <w:rsid w:val="00446B7D"/>
    <w:rsid w:val="00446BA3"/>
    <w:rsid w:val="00450997"/>
    <w:rsid w:val="00451290"/>
    <w:rsid w:val="0045137E"/>
    <w:rsid w:val="00451D15"/>
    <w:rsid w:val="00452F46"/>
    <w:rsid w:val="0045442B"/>
    <w:rsid w:val="004544AA"/>
    <w:rsid w:val="004552C7"/>
    <w:rsid w:val="0045530C"/>
    <w:rsid w:val="004564B5"/>
    <w:rsid w:val="00456C46"/>
    <w:rsid w:val="00456F6A"/>
    <w:rsid w:val="004571AD"/>
    <w:rsid w:val="004609A4"/>
    <w:rsid w:val="00463038"/>
    <w:rsid w:val="004652B2"/>
    <w:rsid w:val="0046559B"/>
    <w:rsid w:val="00470FEA"/>
    <w:rsid w:val="004712EC"/>
    <w:rsid w:val="00471D91"/>
    <w:rsid w:val="00471DDA"/>
    <w:rsid w:val="00472278"/>
    <w:rsid w:val="0047284E"/>
    <w:rsid w:val="00472CAB"/>
    <w:rsid w:val="00473042"/>
    <w:rsid w:val="0047313C"/>
    <w:rsid w:val="00473F6F"/>
    <w:rsid w:val="00474BEE"/>
    <w:rsid w:val="00477C58"/>
    <w:rsid w:val="004807B1"/>
    <w:rsid w:val="0048243A"/>
    <w:rsid w:val="004839FF"/>
    <w:rsid w:val="00483ED3"/>
    <w:rsid w:val="00484644"/>
    <w:rsid w:val="004852EA"/>
    <w:rsid w:val="004853E0"/>
    <w:rsid w:val="00485516"/>
    <w:rsid w:val="0048558B"/>
    <w:rsid w:val="00485D59"/>
    <w:rsid w:val="004902F8"/>
    <w:rsid w:val="0049166E"/>
    <w:rsid w:val="00491916"/>
    <w:rsid w:val="00492A2A"/>
    <w:rsid w:val="00493C30"/>
    <w:rsid w:val="00494402"/>
    <w:rsid w:val="0049456E"/>
    <w:rsid w:val="00495915"/>
    <w:rsid w:val="00495D23"/>
    <w:rsid w:val="004964E6"/>
    <w:rsid w:val="00496FFF"/>
    <w:rsid w:val="00497CE6"/>
    <w:rsid w:val="004A05F0"/>
    <w:rsid w:val="004A075F"/>
    <w:rsid w:val="004A0B9E"/>
    <w:rsid w:val="004A0CD8"/>
    <w:rsid w:val="004A24AB"/>
    <w:rsid w:val="004A3C1E"/>
    <w:rsid w:val="004A714A"/>
    <w:rsid w:val="004B018C"/>
    <w:rsid w:val="004B2F0D"/>
    <w:rsid w:val="004B3E3B"/>
    <w:rsid w:val="004B4D3B"/>
    <w:rsid w:val="004B4EA8"/>
    <w:rsid w:val="004B57F0"/>
    <w:rsid w:val="004B6A0B"/>
    <w:rsid w:val="004B7460"/>
    <w:rsid w:val="004B7C99"/>
    <w:rsid w:val="004B7F1F"/>
    <w:rsid w:val="004C090A"/>
    <w:rsid w:val="004C0C5D"/>
    <w:rsid w:val="004C1BF5"/>
    <w:rsid w:val="004C1C27"/>
    <w:rsid w:val="004C1CAC"/>
    <w:rsid w:val="004C3AB8"/>
    <w:rsid w:val="004C5077"/>
    <w:rsid w:val="004C6989"/>
    <w:rsid w:val="004C7393"/>
    <w:rsid w:val="004C76DE"/>
    <w:rsid w:val="004D07E3"/>
    <w:rsid w:val="004D0CC2"/>
    <w:rsid w:val="004D16A7"/>
    <w:rsid w:val="004D17EA"/>
    <w:rsid w:val="004D1B5B"/>
    <w:rsid w:val="004D38C7"/>
    <w:rsid w:val="004D3D94"/>
    <w:rsid w:val="004D4ED1"/>
    <w:rsid w:val="004D5666"/>
    <w:rsid w:val="004D56AC"/>
    <w:rsid w:val="004D7E65"/>
    <w:rsid w:val="004E0CC1"/>
    <w:rsid w:val="004E11E1"/>
    <w:rsid w:val="004E15EF"/>
    <w:rsid w:val="004E17EF"/>
    <w:rsid w:val="004E1F9E"/>
    <w:rsid w:val="004E2164"/>
    <w:rsid w:val="004E2273"/>
    <w:rsid w:val="004E253B"/>
    <w:rsid w:val="004E3CB2"/>
    <w:rsid w:val="004E4594"/>
    <w:rsid w:val="004E4C17"/>
    <w:rsid w:val="004E4E51"/>
    <w:rsid w:val="004E5C7C"/>
    <w:rsid w:val="004E5F31"/>
    <w:rsid w:val="004E5FD8"/>
    <w:rsid w:val="004E60CE"/>
    <w:rsid w:val="004E6607"/>
    <w:rsid w:val="004E67E3"/>
    <w:rsid w:val="004F1218"/>
    <w:rsid w:val="004F1679"/>
    <w:rsid w:val="004F1D80"/>
    <w:rsid w:val="004F1FE1"/>
    <w:rsid w:val="004F2E09"/>
    <w:rsid w:val="004F3ABB"/>
    <w:rsid w:val="004F44E2"/>
    <w:rsid w:val="004F4B11"/>
    <w:rsid w:val="004F617A"/>
    <w:rsid w:val="004F677D"/>
    <w:rsid w:val="004F6979"/>
    <w:rsid w:val="004F697E"/>
    <w:rsid w:val="004F7BC8"/>
    <w:rsid w:val="00500A97"/>
    <w:rsid w:val="00500F5B"/>
    <w:rsid w:val="0050107C"/>
    <w:rsid w:val="005017E8"/>
    <w:rsid w:val="00502445"/>
    <w:rsid w:val="00502A66"/>
    <w:rsid w:val="00503325"/>
    <w:rsid w:val="00503EC5"/>
    <w:rsid w:val="005042A4"/>
    <w:rsid w:val="005046CC"/>
    <w:rsid w:val="00506DEC"/>
    <w:rsid w:val="00507548"/>
    <w:rsid w:val="00510C26"/>
    <w:rsid w:val="00511496"/>
    <w:rsid w:val="00512770"/>
    <w:rsid w:val="005129CD"/>
    <w:rsid w:val="00512BCA"/>
    <w:rsid w:val="00513DFB"/>
    <w:rsid w:val="00513EC5"/>
    <w:rsid w:val="0051568C"/>
    <w:rsid w:val="00516008"/>
    <w:rsid w:val="005163A6"/>
    <w:rsid w:val="00516DB2"/>
    <w:rsid w:val="00516DCA"/>
    <w:rsid w:val="00520206"/>
    <w:rsid w:val="00520543"/>
    <w:rsid w:val="00520926"/>
    <w:rsid w:val="00521798"/>
    <w:rsid w:val="00521E7A"/>
    <w:rsid w:val="005229B0"/>
    <w:rsid w:val="00523909"/>
    <w:rsid w:val="00523B5C"/>
    <w:rsid w:val="0052609A"/>
    <w:rsid w:val="00526A65"/>
    <w:rsid w:val="005277E4"/>
    <w:rsid w:val="005307DD"/>
    <w:rsid w:val="0053231D"/>
    <w:rsid w:val="00532D4D"/>
    <w:rsid w:val="005330C8"/>
    <w:rsid w:val="005331BA"/>
    <w:rsid w:val="005333F3"/>
    <w:rsid w:val="00533A6D"/>
    <w:rsid w:val="00533D26"/>
    <w:rsid w:val="00533DE6"/>
    <w:rsid w:val="0053442D"/>
    <w:rsid w:val="00534845"/>
    <w:rsid w:val="00534D89"/>
    <w:rsid w:val="005362F8"/>
    <w:rsid w:val="0053709F"/>
    <w:rsid w:val="00537172"/>
    <w:rsid w:val="00537A3D"/>
    <w:rsid w:val="00537E47"/>
    <w:rsid w:val="005405A4"/>
    <w:rsid w:val="00540FDC"/>
    <w:rsid w:val="005414C9"/>
    <w:rsid w:val="00541EA8"/>
    <w:rsid w:val="00542188"/>
    <w:rsid w:val="005421A6"/>
    <w:rsid w:val="0054237E"/>
    <w:rsid w:val="00543652"/>
    <w:rsid w:val="0054437A"/>
    <w:rsid w:val="00544BBB"/>
    <w:rsid w:val="00546649"/>
    <w:rsid w:val="00546C15"/>
    <w:rsid w:val="00546CE1"/>
    <w:rsid w:val="00546DDF"/>
    <w:rsid w:val="00547E2A"/>
    <w:rsid w:val="005505F4"/>
    <w:rsid w:val="00550D72"/>
    <w:rsid w:val="00551615"/>
    <w:rsid w:val="00552244"/>
    <w:rsid w:val="00552854"/>
    <w:rsid w:val="00552888"/>
    <w:rsid w:val="00552C6E"/>
    <w:rsid w:val="0055371F"/>
    <w:rsid w:val="005542B9"/>
    <w:rsid w:val="0055546B"/>
    <w:rsid w:val="00555982"/>
    <w:rsid w:val="00556F44"/>
    <w:rsid w:val="00557408"/>
    <w:rsid w:val="00557AD3"/>
    <w:rsid w:val="0056072F"/>
    <w:rsid w:val="00560ACB"/>
    <w:rsid w:val="00560BB4"/>
    <w:rsid w:val="00561566"/>
    <w:rsid w:val="00561904"/>
    <w:rsid w:val="00561984"/>
    <w:rsid w:val="00562F75"/>
    <w:rsid w:val="00563406"/>
    <w:rsid w:val="005636C3"/>
    <w:rsid w:val="005655B0"/>
    <w:rsid w:val="00567EA7"/>
    <w:rsid w:val="005709B5"/>
    <w:rsid w:val="005711FB"/>
    <w:rsid w:val="005716E6"/>
    <w:rsid w:val="00571D07"/>
    <w:rsid w:val="005734FA"/>
    <w:rsid w:val="0057377C"/>
    <w:rsid w:val="00574FFC"/>
    <w:rsid w:val="00575DB1"/>
    <w:rsid w:val="00576C74"/>
    <w:rsid w:val="00576DBA"/>
    <w:rsid w:val="00580190"/>
    <w:rsid w:val="005802DD"/>
    <w:rsid w:val="00580910"/>
    <w:rsid w:val="00580F91"/>
    <w:rsid w:val="005816DF"/>
    <w:rsid w:val="00581D32"/>
    <w:rsid w:val="00582028"/>
    <w:rsid w:val="00582109"/>
    <w:rsid w:val="0058405A"/>
    <w:rsid w:val="005843DE"/>
    <w:rsid w:val="00584F74"/>
    <w:rsid w:val="00585B31"/>
    <w:rsid w:val="00585D71"/>
    <w:rsid w:val="00590315"/>
    <w:rsid w:val="00591457"/>
    <w:rsid w:val="00591F4A"/>
    <w:rsid w:val="005935A4"/>
    <w:rsid w:val="00593C5C"/>
    <w:rsid w:val="005948A9"/>
    <w:rsid w:val="00595E0A"/>
    <w:rsid w:val="00596CEC"/>
    <w:rsid w:val="005975D5"/>
    <w:rsid w:val="005A01C6"/>
    <w:rsid w:val="005A0BB7"/>
    <w:rsid w:val="005A34D4"/>
    <w:rsid w:val="005A436F"/>
    <w:rsid w:val="005A5B27"/>
    <w:rsid w:val="005A5B61"/>
    <w:rsid w:val="005A65E7"/>
    <w:rsid w:val="005A724A"/>
    <w:rsid w:val="005A79DD"/>
    <w:rsid w:val="005A7B71"/>
    <w:rsid w:val="005B0802"/>
    <w:rsid w:val="005B0CCE"/>
    <w:rsid w:val="005B17D9"/>
    <w:rsid w:val="005B3BFB"/>
    <w:rsid w:val="005B4116"/>
    <w:rsid w:val="005B6377"/>
    <w:rsid w:val="005B66C1"/>
    <w:rsid w:val="005B7235"/>
    <w:rsid w:val="005B73AC"/>
    <w:rsid w:val="005B77AB"/>
    <w:rsid w:val="005B7CB2"/>
    <w:rsid w:val="005B7DA9"/>
    <w:rsid w:val="005C10AE"/>
    <w:rsid w:val="005C1B60"/>
    <w:rsid w:val="005C38A3"/>
    <w:rsid w:val="005C3DED"/>
    <w:rsid w:val="005C4799"/>
    <w:rsid w:val="005C47FC"/>
    <w:rsid w:val="005C483D"/>
    <w:rsid w:val="005C51D8"/>
    <w:rsid w:val="005C52B6"/>
    <w:rsid w:val="005C5426"/>
    <w:rsid w:val="005C62F0"/>
    <w:rsid w:val="005C71C6"/>
    <w:rsid w:val="005C72BF"/>
    <w:rsid w:val="005C79AE"/>
    <w:rsid w:val="005D03D3"/>
    <w:rsid w:val="005D0510"/>
    <w:rsid w:val="005D08F1"/>
    <w:rsid w:val="005D09D4"/>
    <w:rsid w:val="005D10D9"/>
    <w:rsid w:val="005D150C"/>
    <w:rsid w:val="005D1BC5"/>
    <w:rsid w:val="005D2046"/>
    <w:rsid w:val="005D3269"/>
    <w:rsid w:val="005D3867"/>
    <w:rsid w:val="005D3E84"/>
    <w:rsid w:val="005D3E91"/>
    <w:rsid w:val="005D599C"/>
    <w:rsid w:val="005D61D6"/>
    <w:rsid w:val="005D635F"/>
    <w:rsid w:val="005D6B8B"/>
    <w:rsid w:val="005D7E6D"/>
    <w:rsid w:val="005E0BB4"/>
    <w:rsid w:val="005E1E5B"/>
    <w:rsid w:val="005E2547"/>
    <w:rsid w:val="005E3AAE"/>
    <w:rsid w:val="005E46A9"/>
    <w:rsid w:val="005E4758"/>
    <w:rsid w:val="005E526C"/>
    <w:rsid w:val="005E5E2B"/>
    <w:rsid w:val="005E60DC"/>
    <w:rsid w:val="005E6165"/>
    <w:rsid w:val="005E6728"/>
    <w:rsid w:val="005E70B6"/>
    <w:rsid w:val="005E7953"/>
    <w:rsid w:val="005F0583"/>
    <w:rsid w:val="005F0E27"/>
    <w:rsid w:val="005F12F4"/>
    <w:rsid w:val="005F2152"/>
    <w:rsid w:val="005F2165"/>
    <w:rsid w:val="005F2568"/>
    <w:rsid w:val="005F256A"/>
    <w:rsid w:val="005F2E44"/>
    <w:rsid w:val="005F373D"/>
    <w:rsid w:val="005F4922"/>
    <w:rsid w:val="005F4CCE"/>
    <w:rsid w:val="005F5977"/>
    <w:rsid w:val="005F644D"/>
    <w:rsid w:val="005F695D"/>
    <w:rsid w:val="005F6AAC"/>
    <w:rsid w:val="005F7094"/>
    <w:rsid w:val="005F71CD"/>
    <w:rsid w:val="005F7743"/>
    <w:rsid w:val="0060073F"/>
    <w:rsid w:val="00600EBC"/>
    <w:rsid w:val="00601810"/>
    <w:rsid w:val="00602370"/>
    <w:rsid w:val="006024AE"/>
    <w:rsid w:val="00602A0B"/>
    <w:rsid w:val="006036F4"/>
    <w:rsid w:val="00603838"/>
    <w:rsid w:val="00603E7B"/>
    <w:rsid w:val="00603F6F"/>
    <w:rsid w:val="00604FF9"/>
    <w:rsid w:val="00605783"/>
    <w:rsid w:val="00605EF2"/>
    <w:rsid w:val="00606BAF"/>
    <w:rsid w:val="00607F27"/>
    <w:rsid w:val="00610748"/>
    <w:rsid w:val="00612E4A"/>
    <w:rsid w:val="00613DDC"/>
    <w:rsid w:val="00613FC8"/>
    <w:rsid w:val="0061426E"/>
    <w:rsid w:val="00614394"/>
    <w:rsid w:val="00614D96"/>
    <w:rsid w:val="0061553B"/>
    <w:rsid w:val="00615A4B"/>
    <w:rsid w:val="00615BB4"/>
    <w:rsid w:val="006162EA"/>
    <w:rsid w:val="0061716B"/>
    <w:rsid w:val="00617C02"/>
    <w:rsid w:val="00617D7D"/>
    <w:rsid w:val="006209AE"/>
    <w:rsid w:val="00620E31"/>
    <w:rsid w:val="00620F85"/>
    <w:rsid w:val="006241C0"/>
    <w:rsid w:val="006243A8"/>
    <w:rsid w:val="0062472F"/>
    <w:rsid w:val="00625A36"/>
    <w:rsid w:val="00626ADB"/>
    <w:rsid w:val="00627B2D"/>
    <w:rsid w:val="00627B6E"/>
    <w:rsid w:val="0063052E"/>
    <w:rsid w:val="0063139B"/>
    <w:rsid w:val="006314A5"/>
    <w:rsid w:val="006316B3"/>
    <w:rsid w:val="006321EF"/>
    <w:rsid w:val="006323AF"/>
    <w:rsid w:val="006352C6"/>
    <w:rsid w:val="00635EA6"/>
    <w:rsid w:val="006360E8"/>
    <w:rsid w:val="006427BC"/>
    <w:rsid w:val="00643008"/>
    <w:rsid w:val="006436E7"/>
    <w:rsid w:val="00643EE2"/>
    <w:rsid w:val="00644831"/>
    <w:rsid w:val="00644FC6"/>
    <w:rsid w:val="0064508C"/>
    <w:rsid w:val="00651394"/>
    <w:rsid w:val="00651694"/>
    <w:rsid w:val="00651F5A"/>
    <w:rsid w:val="00652E18"/>
    <w:rsid w:val="00652F5E"/>
    <w:rsid w:val="006536DA"/>
    <w:rsid w:val="00653BF5"/>
    <w:rsid w:val="00654049"/>
    <w:rsid w:val="0065493D"/>
    <w:rsid w:val="00654A3E"/>
    <w:rsid w:val="00654D98"/>
    <w:rsid w:val="00655A78"/>
    <w:rsid w:val="006561D1"/>
    <w:rsid w:val="00656E81"/>
    <w:rsid w:val="0065776D"/>
    <w:rsid w:val="00661730"/>
    <w:rsid w:val="00661EE1"/>
    <w:rsid w:val="006621F9"/>
    <w:rsid w:val="006630A1"/>
    <w:rsid w:val="00664061"/>
    <w:rsid w:val="00664301"/>
    <w:rsid w:val="0066461B"/>
    <w:rsid w:val="00664F6B"/>
    <w:rsid w:val="00665C85"/>
    <w:rsid w:val="00667054"/>
    <w:rsid w:val="00667586"/>
    <w:rsid w:val="0067057A"/>
    <w:rsid w:val="00672778"/>
    <w:rsid w:val="00672F33"/>
    <w:rsid w:val="006731BF"/>
    <w:rsid w:val="00673A70"/>
    <w:rsid w:val="0067414D"/>
    <w:rsid w:val="006742A3"/>
    <w:rsid w:val="00674306"/>
    <w:rsid w:val="00674BDB"/>
    <w:rsid w:val="00675E28"/>
    <w:rsid w:val="00675EAC"/>
    <w:rsid w:val="00676015"/>
    <w:rsid w:val="006801F1"/>
    <w:rsid w:val="00680951"/>
    <w:rsid w:val="00681861"/>
    <w:rsid w:val="0068190C"/>
    <w:rsid w:val="00681C45"/>
    <w:rsid w:val="00681D1E"/>
    <w:rsid w:val="00682042"/>
    <w:rsid w:val="00683484"/>
    <w:rsid w:val="00683512"/>
    <w:rsid w:val="006836DB"/>
    <w:rsid w:val="00683FC8"/>
    <w:rsid w:val="00684422"/>
    <w:rsid w:val="00684FEE"/>
    <w:rsid w:val="0068563A"/>
    <w:rsid w:val="00685945"/>
    <w:rsid w:val="00686465"/>
    <w:rsid w:val="00686BEA"/>
    <w:rsid w:val="006870A1"/>
    <w:rsid w:val="00690D70"/>
    <w:rsid w:val="0069228C"/>
    <w:rsid w:val="00692490"/>
    <w:rsid w:val="00693B0D"/>
    <w:rsid w:val="006947C6"/>
    <w:rsid w:val="00694879"/>
    <w:rsid w:val="00695E31"/>
    <w:rsid w:val="00695F80"/>
    <w:rsid w:val="006970EE"/>
    <w:rsid w:val="0069787E"/>
    <w:rsid w:val="00697A3E"/>
    <w:rsid w:val="00697DAF"/>
    <w:rsid w:val="006A032C"/>
    <w:rsid w:val="006A171B"/>
    <w:rsid w:val="006A19F6"/>
    <w:rsid w:val="006A1AC6"/>
    <w:rsid w:val="006A283F"/>
    <w:rsid w:val="006A3743"/>
    <w:rsid w:val="006A393C"/>
    <w:rsid w:val="006A3BCB"/>
    <w:rsid w:val="006A4046"/>
    <w:rsid w:val="006A413B"/>
    <w:rsid w:val="006A4275"/>
    <w:rsid w:val="006A50B0"/>
    <w:rsid w:val="006A5685"/>
    <w:rsid w:val="006A5D27"/>
    <w:rsid w:val="006A6D7D"/>
    <w:rsid w:val="006B217B"/>
    <w:rsid w:val="006B22EA"/>
    <w:rsid w:val="006B2497"/>
    <w:rsid w:val="006B3988"/>
    <w:rsid w:val="006B3C02"/>
    <w:rsid w:val="006B5B58"/>
    <w:rsid w:val="006B5D2D"/>
    <w:rsid w:val="006B6A1B"/>
    <w:rsid w:val="006B7796"/>
    <w:rsid w:val="006C0107"/>
    <w:rsid w:val="006C0806"/>
    <w:rsid w:val="006C2240"/>
    <w:rsid w:val="006C48AD"/>
    <w:rsid w:val="006C557D"/>
    <w:rsid w:val="006C5A55"/>
    <w:rsid w:val="006C6323"/>
    <w:rsid w:val="006C6A98"/>
    <w:rsid w:val="006C6D79"/>
    <w:rsid w:val="006D063F"/>
    <w:rsid w:val="006D0B6D"/>
    <w:rsid w:val="006D0D28"/>
    <w:rsid w:val="006D15C3"/>
    <w:rsid w:val="006D1628"/>
    <w:rsid w:val="006D4086"/>
    <w:rsid w:val="006D4D9B"/>
    <w:rsid w:val="006D5769"/>
    <w:rsid w:val="006D73E8"/>
    <w:rsid w:val="006D7E01"/>
    <w:rsid w:val="006E00BA"/>
    <w:rsid w:val="006E0207"/>
    <w:rsid w:val="006E053D"/>
    <w:rsid w:val="006E09AB"/>
    <w:rsid w:val="006E0CF8"/>
    <w:rsid w:val="006E1989"/>
    <w:rsid w:val="006E1AB0"/>
    <w:rsid w:val="006E37B4"/>
    <w:rsid w:val="006E52F8"/>
    <w:rsid w:val="006E5665"/>
    <w:rsid w:val="006E5F77"/>
    <w:rsid w:val="006E6CD8"/>
    <w:rsid w:val="006E761F"/>
    <w:rsid w:val="006F0A39"/>
    <w:rsid w:val="006F0DBC"/>
    <w:rsid w:val="006F0FE1"/>
    <w:rsid w:val="006F1109"/>
    <w:rsid w:val="006F15D4"/>
    <w:rsid w:val="006F1F9D"/>
    <w:rsid w:val="006F2A07"/>
    <w:rsid w:val="006F2AAB"/>
    <w:rsid w:val="006F2C34"/>
    <w:rsid w:val="006F3280"/>
    <w:rsid w:val="006F34BA"/>
    <w:rsid w:val="006F3A6A"/>
    <w:rsid w:val="006F4845"/>
    <w:rsid w:val="006F52A0"/>
    <w:rsid w:val="006F52C3"/>
    <w:rsid w:val="006F5903"/>
    <w:rsid w:val="006F641B"/>
    <w:rsid w:val="006F6547"/>
    <w:rsid w:val="006F6A1F"/>
    <w:rsid w:val="006F6B30"/>
    <w:rsid w:val="006F7611"/>
    <w:rsid w:val="00700C45"/>
    <w:rsid w:val="0070292C"/>
    <w:rsid w:val="00702BA9"/>
    <w:rsid w:val="0070336A"/>
    <w:rsid w:val="007035A7"/>
    <w:rsid w:val="00703735"/>
    <w:rsid w:val="007039D0"/>
    <w:rsid w:val="0070486C"/>
    <w:rsid w:val="00705059"/>
    <w:rsid w:val="007050F7"/>
    <w:rsid w:val="00705A6D"/>
    <w:rsid w:val="0071052C"/>
    <w:rsid w:val="007110AD"/>
    <w:rsid w:val="0071197F"/>
    <w:rsid w:val="00712F94"/>
    <w:rsid w:val="00714C9A"/>
    <w:rsid w:val="007151F0"/>
    <w:rsid w:val="007153F8"/>
    <w:rsid w:val="007166F0"/>
    <w:rsid w:val="007168F5"/>
    <w:rsid w:val="007169A8"/>
    <w:rsid w:val="00716BA3"/>
    <w:rsid w:val="00717165"/>
    <w:rsid w:val="00720DAC"/>
    <w:rsid w:val="007227BD"/>
    <w:rsid w:val="00722DED"/>
    <w:rsid w:val="00723CD7"/>
    <w:rsid w:val="00723DD0"/>
    <w:rsid w:val="00724B23"/>
    <w:rsid w:val="00726058"/>
    <w:rsid w:val="00726A06"/>
    <w:rsid w:val="00726AAA"/>
    <w:rsid w:val="00727D31"/>
    <w:rsid w:val="00730BE9"/>
    <w:rsid w:val="00731329"/>
    <w:rsid w:val="0073149B"/>
    <w:rsid w:val="00731B51"/>
    <w:rsid w:val="00732AAE"/>
    <w:rsid w:val="00732B4D"/>
    <w:rsid w:val="00733E8A"/>
    <w:rsid w:val="00735DB9"/>
    <w:rsid w:val="007366C2"/>
    <w:rsid w:val="0074138F"/>
    <w:rsid w:val="00741EB8"/>
    <w:rsid w:val="0074306C"/>
    <w:rsid w:val="0074329B"/>
    <w:rsid w:val="007449BD"/>
    <w:rsid w:val="00744A69"/>
    <w:rsid w:val="00744C15"/>
    <w:rsid w:val="00744F2E"/>
    <w:rsid w:val="007462E0"/>
    <w:rsid w:val="0074762F"/>
    <w:rsid w:val="00747A50"/>
    <w:rsid w:val="007504BC"/>
    <w:rsid w:val="00750F89"/>
    <w:rsid w:val="007517C2"/>
    <w:rsid w:val="00752238"/>
    <w:rsid w:val="00752927"/>
    <w:rsid w:val="007530C9"/>
    <w:rsid w:val="007539FB"/>
    <w:rsid w:val="0075495F"/>
    <w:rsid w:val="00757F5D"/>
    <w:rsid w:val="00760F82"/>
    <w:rsid w:val="007613D3"/>
    <w:rsid w:val="0076272F"/>
    <w:rsid w:val="00762A94"/>
    <w:rsid w:val="00763036"/>
    <w:rsid w:val="007635DF"/>
    <w:rsid w:val="007637D2"/>
    <w:rsid w:val="00764206"/>
    <w:rsid w:val="00764404"/>
    <w:rsid w:val="0076453A"/>
    <w:rsid w:val="00765F3B"/>
    <w:rsid w:val="0076725E"/>
    <w:rsid w:val="007677F2"/>
    <w:rsid w:val="00767F5E"/>
    <w:rsid w:val="0077049D"/>
    <w:rsid w:val="00771E79"/>
    <w:rsid w:val="00772D3D"/>
    <w:rsid w:val="00774014"/>
    <w:rsid w:val="00774328"/>
    <w:rsid w:val="00774545"/>
    <w:rsid w:val="0077456F"/>
    <w:rsid w:val="00774C92"/>
    <w:rsid w:val="00775B80"/>
    <w:rsid w:val="00775DE2"/>
    <w:rsid w:val="00777234"/>
    <w:rsid w:val="00777528"/>
    <w:rsid w:val="00777798"/>
    <w:rsid w:val="007808AC"/>
    <w:rsid w:val="00780F3A"/>
    <w:rsid w:val="007815A5"/>
    <w:rsid w:val="00781BD2"/>
    <w:rsid w:val="00781ECD"/>
    <w:rsid w:val="00783F65"/>
    <w:rsid w:val="007840D6"/>
    <w:rsid w:val="00784A98"/>
    <w:rsid w:val="007853DE"/>
    <w:rsid w:val="007855FC"/>
    <w:rsid w:val="007861B4"/>
    <w:rsid w:val="0078655C"/>
    <w:rsid w:val="00786BC1"/>
    <w:rsid w:val="007872E5"/>
    <w:rsid w:val="00790B05"/>
    <w:rsid w:val="007910D7"/>
    <w:rsid w:val="00791905"/>
    <w:rsid w:val="00792544"/>
    <w:rsid w:val="00792A37"/>
    <w:rsid w:val="00792D91"/>
    <w:rsid w:val="0079329F"/>
    <w:rsid w:val="00793DC1"/>
    <w:rsid w:val="00794708"/>
    <w:rsid w:val="00794B93"/>
    <w:rsid w:val="0079501A"/>
    <w:rsid w:val="00795A43"/>
    <w:rsid w:val="0079625A"/>
    <w:rsid w:val="0079684B"/>
    <w:rsid w:val="00796CA8"/>
    <w:rsid w:val="00797312"/>
    <w:rsid w:val="007A16CF"/>
    <w:rsid w:val="007A1DFE"/>
    <w:rsid w:val="007A2127"/>
    <w:rsid w:val="007A2651"/>
    <w:rsid w:val="007A2ABE"/>
    <w:rsid w:val="007A2EEC"/>
    <w:rsid w:val="007A3170"/>
    <w:rsid w:val="007A3775"/>
    <w:rsid w:val="007A3E5C"/>
    <w:rsid w:val="007A5408"/>
    <w:rsid w:val="007A5701"/>
    <w:rsid w:val="007A6B71"/>
    <w:rsid w:val="007A74A8"/>
    <w:rsid w:val="007A7B1C"/>
    <w:rsid w:val="007A7F71"/>
    <w:rsid w:val="007B04E9"/>
    <w:rsid w:val="007B0C4F"/>
    <w:rsid w:val="007B1669"/>
    <w:rsid w:val="007B18A1"/>
    <w:rsid w:val="007B274E"/>
    <w:rsid w:val="007B277D"/>
    <w:rsid w:val="007B3284"/>
    <w:rsid w:val="007B35D0"/>
    <w:rsid w:val="007B4929"/>
    <w:rsid w:val="007B4A43"/>
    <w:rsid w:val="007B5691"/>
    <w:rsid w:val="007B5780"/>
    <w:rsid w:val="007B5C55"/>
    <w:rsid w:val="007B6016"/>
    <w:rsid w:val="007B6C2B"/>
    <w:rsid w:val="007B7B69"/>
    <w:rsid w:val="007C2471"/>
    <w:rsid w:val="007C2D74"/>
    <w:rsid w:val="007C30E4"/>
    <w:rsid w:val="007C3E63"/>
    <w:rsid w:val="007C549A"/>
    <w:rsid w:val="007C5A66"/>
    <w:rsid w:val="007C6313"/>
    <w:rsid w:val="007D0672"/>
    <w:rsid w:val="007D11B3"/>
    <w:rsid w:val="007D25EE"/>
    <w:rsid w:val="007D2BE7"/>
    <w:rsid w:val="007D31BB"/>
    <w:rsid w:val="007D375C"/>
    <w:rsid w:val="007D4475"/>
    <w:rsid w:val="007D51A0"/>
    <w:rsid w:val="007D54A7"/>
    <w:rsid w:val="007D72BA"/>
    <w:rsid w:val="007D75E0"/>
    <w:rsid w:val="007D7A52"/>
    <w:rsid w:val="007D7D66"/>
    <w:rsid w:val="007D7F17"/>
    <w:rsid w:val="007D7F1A"/>
    <w:rsid w:val="007E18FE"/>
    <w:rsid w:val="007E2653"/>
    <w:rsid w:val="007E2E56"/>
    <w:rsid w:val="007E65E2"/>
    <w:rsid w:val="007E7BB3"/>
    <w:rsid w:val="007F066C"/>
    <w:rsid w:val="007F1606"/>
    <w:rsid w:val="007F22A1"/>
    <w:rsid w:val="007F2FA6"/>
    <w:rsid w:val="007F3139"/>
    <w:rsid w:val="007F3A54"/>
    <w:rsid w:val="007F3A97"/>
    <w:rsid w:val="007F6A27"/>
    <w:rsid w:val="0080106A"/>
    <w:rsid w:val="008015E1"/>
    <w:rsid w:val="00801707"/>
    <w:rsid w:val="00801E8D"/>
    <w:rsid w:val="00802116"/>
    <w:rsid w:val="00802A4D"/>
    <w:rsid w:val="00802FCD"/>
    <w:rsid w:val="00803532"/>
    <w:rsid w:val="00803550"/>
    <w:rsid w:val="00803BA0"/>
    <w:rsid w:val="0080538F"/>
    <w:rsid w:val="00806044"/>
    <w:rsid w:val="008065B3"/>
    <w:rsid w:val="00807F34"/>
    <w:rsid w:val="00810E27"/>
    <w:rsid w:val="00811682"/>
    <w:rsid w:val="00813B6F"/>
    <w:rsid w:val="00813F28"/>
    <w:rsid w:val="00813F2B"/>
    <w:rsid w:val="008142F9"/>
    <w:rsid w:val="008149F2"/>
    <w:rsid w:val="00814F58"/>
    <w:rsid w:val="00815439"/>
    <w:rsid w:val="0081594A"/>
    <w:rsid w:val="00815F38"/>
    <w:rsid w:val="00816493"/>
    <w:rsid w:val="00816807"/>
    <w:rsid w:val="008170F2"/>
    <w:rsid w:val="008172AA"/>
    <w:rsid w:val="00817C2A"/>
    <w:rsid w:val="00820C44"/>
    <w:rsid w:val="00821825"/>
    <w:rsid w:val="0082198E"/>
    <w:rsid w:val="0082222E"/>
    <w:rsid w:val="008232CD"/>
    <w:rsid w:val="00824093"/>
    <w:rsid w:val="00824A2B"/>
    <w:rsid w:val="008254E7"/>
    <w:rsid w:val="0082675C"/>
    <w:rsid w:val="0082745C"/>
    <w:rsid w:val="00827D07"/>
    <w:rsid w:val="00830931"/>
    <w:rsid w:val="00831186"/>
    <w:rsid w:val="00831E89"/>
    <w:rsid w:val="008320F8"/>
    <w:rsid w:val="00832DAC"/>
    <w:rsid w:val="00833107"/>
    <w:rsid w:val="008331C8"/>
    <w:rsid w:val="00833D62"/>
    <w:rsid w:val="00833FA8"/>
    <w:rsid w:val="0083486B"/>
    <w:rsid w:val="00834AF2"/>
    <w:rsid w:val="00835170"/>
    <w:rsid w:val="00835214"/>
    <w:rsid w:val="0083591A"/>
    <w:rsid w:val="008412F6"/>
    <w:rsid w:val="008418B2"/>
    <w:rsid w:val="00841C2A"/>
    <w:rsid w:val="00841C8C"/>
    <w:rsid w:val="00841EA3"/>
    <w:rsid w:val="00843A52"/>
    <w:rsid w:val="0084586F"/>
    <w:rsid w:val="00845B19"/>
    <w:rsid w:val="00846190"/>
    <w:rsid w:val="008464F6"/>
    <w:rsid w:val="00846DFD"/>
    <w:rsid w:val="00850412"/>
    <w:rsid w:val="0085065A"/>
    <w:rsid w:val="008507E7"/>
    <w:rsid w:val="00850D01"/>
    <w:rsid w:val="008510F7"/>
    <w:rsid w:val="00851652"/>
    <w:rsid w:val="00851722"/>
    <w:rsid w:val="008526FD"/>
    <w:rsid w:val="00853656"/>
    <w:rsid w:val="00853B4B"/>
    <w:rsid w:val="00853FD0"/>
    <w:rsid w:val="00854FE0"/>
    <w:rsid w:val="0085514F"/>
    <w:rsid w:val="008565D5"/>
    <w:rsid w:val="00856F0E"/>
    <w:rsid w:val="00857919"/>
    <w:rsid w:val="00860410"/>
    <w:rsid w:val="008607B4"/>
    <w:rsid w:val="0086099A"/>
    <w:rsid w:val="0086127B"/>
    <w:rsid w:val="00861C49"/>
    <w:rsid w:val="00862525"/>
    <w:rsid w:val="00862B8F"/>
    <w:rsid w:val="00862BEF"/>
    <w:rsid w:val="008658CA"/>
    <w:rsid w:val="00870FDD"/>
    <w:rsid w:val="0087128E"/>
    <w:rsid w:val="00871D04"/>
    <w:rsid w:val="00873254"/>
    <w:rsid w:val="00873963"/>
    <w:rsid w:val="00873986"/>
    <w:rsid w:val="008756EB"/>
    <w:rsid w:val="00875C54"/>
    <w:rsid w:val="00875D7B"/>
    <w:rsid w:val="0087604B"/>
    <w:rsid w:val="0087670F"/>
    <w:rsid w:val="0087730B"/>
    <w:rsid w:val="008778E4"/>
    <w:rsid w:val="008808D3"/>
    <w:rsid w:val="008816CF"/>
    <w:rsid w:val="008816F8"/>
    <w:rsid w:val="00883CB8"/>
    <w:rsid w:val="00884396"/>
    <w:rsid w:val="008850DA"/>
    <w:rsid w:val="00886CFF"/>
    <w:rsid w:val="008870EA"/>
    <w:rsid w:val="0088735A"/>
    <w:rsid w:val="00890547"/>
    <w:rsid w:val="00895DB1"/>
    <w:rsid w:val="0089710B"/>
    <w:rsid w:val="008971E2"/>
    <w:rsid w:val="008A00EF"/>
    <w:rsid w:val="008A0123"/>
    <w:rsid w:val="008A3FC2"/>
    <w:rsid w:val="008A474D"/>
    <w:rsid w:val="008A6165"/>
    <w:rsid w:val="008A680F"/>
    <w:rsid w:val="008B052C"/>
    <w:rsid w:val="008B11B2"/>
    <w:rsid w:val="008B140A"/>
    <w:rsid w:val="008B1AAD"/>
    <w:rsid w:val="008B259A"/>
    <w:rsid w:val="008B4424"/>
    <w:rsid w:val="008B4CFF"/>
    <w:rsid w:val="008B4EFD"/>
    <w:rsid w:val="008B508D"/>
    <w:rsid w:val="008C0A4E"/>
    <w:rsid w:val="008C12A6"/>
    <w:rsid w:val="008C4B0F"/>
    <w:rsid w:val="008C4DE9"/>
    <w:rsid w:val="008C4F1A"/>
    <w:rsid w:val="008C5682"/>
    <w:rsid w:val="008C5E10"/>
    <w:rsid w:val="008C7E52"/>
    <w:rsid w:val="008D0EC8"/>
    <w:rsid w:val="008D159C"/>
    <w:rsid w:val="008D1BD8"/>
    <w:rsid w:val="008D4DB9"/>
    <w:rsid w:val="008D68EF"/>
    <w:rsid w:val="008D743C"/>
    <w:rsid w:val="008D7BFE"/>
    <w:rsid w:val="008E04C8"/>
    <w:rsid w:val="008E04CC"/>
    <w:rsid w:val="008E0D03"/>
    <w:rsid w:val="008E2A5D"/>
    <w:rsid w:val="008E359A"/>
    <w:rsid w:val="008E3673"/>
    <w:rsid w:val="008E398A"/>
    <w:rsid w:val="008E4023"/>
    <w:rsid w:val="008E7365"/>
    <w:rsid w:val="008F2721"/>
    <w:rsid w:val="008F30F2"/>
    <w:rsid w:val="008F3565"/>
    <w:rsid w:val="008F3C85"/>
    <w:rsid w:val="008F45F6"/>
    <w:rsid w:val="008F4656"/>
    <w:rsid w:val="008F5C18"/>
    <w:rsid w:val="008F62BC"/>
    <w:rsid w:val="008F652F"/>
    <w:rsid w:val="008F71B3"/>
    <w:rsid w:val="00900F39"/>
    <w:rsid w:val="00902653"/>
    <w:rsid w:val="009040B7"/>
    <w:rsid w:val="0090435E"/>
    <w:rsid w:val="0090464B"/>
    <w:rsid w:val="00904A09"/>
    <w:rsid w:val="009063F8"/>
    <w:rsid w:val="00906A92"/>
    <w:rsid w:val="00906D7B"/>
    <w:rsid w:val="00907B9A"/>
    <w:rsid w:val="009138D9"/>
    <w:rsid w:val="009139DF"/>
    <w:rsid w:val="009152B9"/>
    <w:rsid w:val="009161FD"/>
    <w:rsid w:val="0091708B"/>
    <w:rsid w:val="0092033D"/>
    <w:rsid w:val="00921007"/>
    <w:rsid w:val="009215B6"/>
    <w:rsid w:val="00921725"/>
    <w:rsid w:val="009220BA"/>
    <w:rsid w:val="00922A43"/>
    <w:rsid w:val="00923269"/>
    <w:rsid w:val="00924783"/>
    <w:rsid w:val="00924A9F"/>
    <w:rsid w:val="0092581F"/>
    <w:rsid w:val="00925CB0"/>
    <w:rsid w:val="009265B9"/>
    <w:rsid w:val="00927D89"/>
    <w:rsid w:val="009307F5"/>
    <w:rsid w:val="00930DA9"/>
    <w:rsid w:val="009314E9"/>
    <w:rsid w:val="009325C5"/>
    <w:rsid w:val="009325C8"/>
    <w:rsid w:val="009326E7"/>
    <w:rsid w:val="00932886"/>
    <w:rsid w:val="00932D8E"/>
    <w:rsid w:val="00933513"/>
    <w:rsid w:val="00933F42"/>
    <w:rsid w:val="009345DD"/>
    <w:rsid w:val="009354E2"/>
    <w:rsid w:val="00936552"/>
    <w:rsid w:val="0094026A"/>
    <w:rsid w:val="009405D7"/>
    <w:rsid w:val="00943418"/>
    <w:rsid w:val="009441AA"/>
    <w:rsid w:val="00944379"/>
    <w:rsid w:val="00945340"/>
    <w:rsid w:val="00945632"/>
    <w:rsid w:val="00945C93"/>
    <w:rsid w:val="00946B8F"/>
    <w:rsid w:val="00946C46"/>
    <w:rsid w:val="00947CFB"/>
    <w:rsid w:val="00950024"/>
    <w:rsid w:val="00951210"/>
    <w:rsid w:val="009515FA"/>
    <w:rsid w:val="009517E8"/>
    <w:rsid w:val="00953A55"/>
    <w:rsid w:val="00955255"/>
    <w:rsid w:val="0095548D"/>
    <w:rsid w:val="00955710"/>
    <w:rsid w:val="00955D6B"/>
    <w:rsid w:val="0095651E"/>
    <w:rsid w:val="009575FD"/>
    <w:rsid w:val="0095769A"/>
    <w:rsid w:val="00957D74"/>
    <w:rsid w:val="009627DA"/>
    <w:rsid w:val="00962A4B"/>
    <w:rsid w:val="00963FEE"/>
    <w:rsid w:val="009647BC"/>
    <w:rsid w:val="009658C9"/>
    <w:rsid w:val="00965C13"/>
    <w:rsid w:val="00965FD9"/>
    <w:rsid w:val="00966166"/>
    <w:rsid w:val="009664D8"/>
    <w:rsid w:val="009670A9"/>
    <w:rsid w:val="0096748F"/>
    <w:rsid w:val="00967992"/>
    <w:rsid w:val="009679E3"/>
    <w:rsid w:val="00967A71"/>
    <w:rsid w:val="00967C9E"/>
    <w:rsid w:val="009703FB"/>
    <w:rsid w:val="00970B6A"/>
    <w:rsid w:val="0097170C"/>
    <w:rsid w:val="00971C8B"/>
    <w:rsid w:val="00971ED3"/>
    <w:rsid w:val="009736E0"/>
    <w:rsid w:val="00973AD5"/>
    <w:rsid w:val="00974829"/>
    <w:rsid w:val="00974B1B"/>
    <w:rsid w:val="00975788"/>
    <w:rsid w:val="0097796D"/>
    <w:rsid w:val="009779F0"/>
    <w:rsid w:val="0098022F"/>
    <w:rsid w:val="009816FC"/>
    <w:rsid w:val="009827A1"/>
    <w:rsid w:val="0098337C"/>
    <w:rsid w:val="0098407B"/>
    <w:rsid w:val="009849F9"/>
    <w:rsid w:val="00985E6E"/>
    <w:rsid w:val="0098611F"/>
    <w:rsid w:val="0099006A"/>
    <w:rsid w:val="00990C08"/>
    <w:rsid w:val="00991469"/>
    <w:rsid w:val="00991497"/>
    <w:rsid w:val="0099273F"/>
    <w:rsid w:val="0099335D"/>
    <w:rsid w:val="00993837"/>
    <w:rsid w:val="00994217"/>
    <w:rsid w:val="0099437B"/>
    <w:rsid w:val="009953E2"/>
    <w:rsid w:val="00995841"/>
    <w:rsid w:val="009959CF"/>
    <w:rsid w:val="00995DAD"/>
    <w:rsid w:val="009963C0"/>
    <w:rsid w:val="00997DF9"/>
    <w:rsid w:val="009A1166"/>
    <w:rsid w:val="009A1E72"/>
    <w:rsid w:val="009A3B36"/>
    <w:rsid w:val="009A4F33"/>
    <w:rsid w:val="009A55C7"/>
    <w:rsid w:val="009A585C"/>
    <w:rsid w:val="009A5F74"/>
    <w:rsid w:val="009A5FA1"/>
    <w:rsid w:val="009A66C0"/>
    <w:rsid w:val="009A6BD9"/>
    <w:rsid w:val="009A770E"/>
    <w:rsid w:val="009A7934"/>
    <w:rsid w:val="009A7FD1"/>
    <w:rsid w:val="009B0310"/>
    <w:rsid w:val="009B1395"/>
    <w:rsid w:val="009B210F"/>
    <w:rsid w:val="009B22B8"/>
    <w:rsid w:val="009B2AF4"/>
    <w:rsid w:val="009B37C8"/>
    <w:rsid w:val="009B467E"/>
    <w:rsid w:val="009B4708"/>
    <w:rsid w:val="009B58BE"/>
    <w:rsid w:val="009B610A"/>
    <w:rsid w:val="009B658C"/>
    <w:rsid w:val="009B6602"/>
    <w:rsid w:val="009B6A72"/>
    <w:rsid w:val="009B7C97"/>
    <w:rsid w:val="009C09BA"/>
    <w:rsid w:val="009C0E20"/>
    <w:rsid w:val="009C11B7"/>
    <w:rsid w:val="009C188A"/>
    <w:rsid w:val="009C1D2C"/>
    <w:rsid w:val="009C21DF"/>
    <w:rsid w:val="009C23C6"/>
    <w:rsid w:val="009C24D5"/>
    <w:rsid w:val="009C311D"/>
    <w:rsid w:val="009C37A6"/>
    <w:rsid w:val="009C3BD3"/>
    <w:rsid w:val="009C3E66"/>
    <w:rsid w:val="009C43B3"/>
    <w:rsid w:val="009C44F2"/>
    <w:rsid w:val="009C494F"/>
    <w:rsid w:val="009C4A62"/>
    <w:rsid w:val="009C4A83"/>
    <w:rsid w:val="009C4B92"/>
    <w:rsid w:val="009C4F07"/>
    <w:rsid w:val="009C4F0B"/>
    <w:rsid w:val="009C59D8"/>
    <w:rsid w:val="009C6DBA"/>
    <w:rsid w:val="009C731B"/>
    <w:rsid w:val="009D0B16"/>
    <w:rsid w:val="009D0B35"/>
    <w:rsid w:val="009D0EAD"/>
    <w:rsid w:val="009D1F64"/>
    <w:rsid w:val="009D2CA8"/>
    <w:rsid w:val="009D31D1"/>
    <w:rsid w:val="009D337A"/>
    <w:rsid w:val="009D693D"/>
    <w:rsid w:val="009D7C28"/>
    <w:rsid w:val="009D7EE2"/>
    <w:rsid w:val="009E0CF5"/>
    <w:rsid w:val="009E4D2C"/>
    <w:rsid w:val="009E6E0D"/>
    <w:rsid w:val="009E7C43"/>
    <w:rsid w:val="009F0044"/>
    <w:rsid w:val="009F1E9B"/>
    <w:rsid w:val="009F2E0C"/>
    <w:rsid w:val="009F2ED6"/>
    <w:rsid w:val="009F3AA4"/>
    <w:rsid w:val="009F465C"/>
    <w:rsid w:val="009F4AB0"/>
    <w:rsid w:val="009F4C7C"/>
    <w:rsid w:val="009F51CA"/>
    <w:rsid w:val="009F5C3E"/>
    <w:rsid w:val="009F6810"/>
    <w:rsid w:val="009F7CB9"/>
    <w:rsid w:val="00A008CC"/>
    <w:rsid w:val="00A00E01"/>
    <w:rsid w:val="00A01256"/>
    <w:rsid w:val="00A01F57"/>
    <w:rsid w:val="00A02575"/>
    <w:rsid w:val="00A025C7"/>
    <w:rsid w:val="00A02919"/>
    <w:rsid w:val="00A0295B"/>
    <w:rsid w:val="00A031C6"/>
    <w:rsid w:val="00A03F40"/>
    <w:rsid w:val="00A04094"/>
    <w:rsid w:val="00A069BF"/>
    <w:rsid w:val="00A10B94"/>
    <w:rsid w:val="00A11034"/>
    <w:rsid w:val="00A119F1"/>
    <w:rsid w:val="00A14968"/>
    <w:rsid w:val="00A15060"/>
    <w:rsid w:val="00A15F09"/>
    <w:rsid w:val="00A161A2"/>
    <w:rsid w:val="00A16818"/>
    <w:rsid w:val="00A16F4C"/>
    <w:rsid w:val="00A17ADC"/>
    <w:rsid w:val="00A21ED5"/>
    <w:rsid w:val="00A21F4C"/>
    <w:rsid w:val="00A22272"/>
    <w:rsid w:val="00A24BFF"/>
    <w:rsid w:val="00A24DCA"/>
    <w:rsid w:val="00A25BBF"/>
    <w:rsid w:val="00A25FDD"/>
    <w:rsid w:val="00A266F3"/>
    <w:rsid w:val="00A268BB"/>
    <w:rsid w:val="00A27A35"/>
    <w:rsid w:val="00A309D0"/>
    <w:rsid w:val="00A30F34"/>
    <w:rsid w:val="00A31C05"/>
    <w:rsid w:val="00A322BC"/>
    <w:rsid w:val="00A33257"/>
    <w:rsid w:val="00A33BC4"/>
    <w:rsid w:val="00A3425C"/>
    <w:rsid w:val="00A34D7F"/>
    <w:rsid w:val="00A37B5F"/>
    <w:rsid w:val="00A4029F"/>
    <w:rsid w:val="00A40981"/>
    <w:rsid w:val="00A41469"/>
    <w:rsid w:val="00A4233C"/>
    <w:rsid w:val="00A42A2F"/>
    <w:rsid w:val="00A43352"/>
    <w:rsid w:val="00A44790"/>
    <w:rsid w:val="00A44E49"/>
    <w:rsid w:val="00A45DE4"/>
    <w:rsid w:val="00A50225"/>
    <w:rsid w:val="00A50748"/>
    <w:rsid w:val="00A51082"/>
    <w:rsid w:val="00A5124E"/>
    <w:rsid w:val="00A51940"/>
    <w:rsid w:val="00A51F8F"/>
    <w:rsid w:val="00A52FE9"/>
    <w:rsid w:val="00A536AD"/>
    <w:rsid w:val="00A5380F"/>
    <w:rsid w:val="00A5438E"/>
    <w:rsid w:val="00A54455"/>
    <w:rsid w:val="00A54C09"/>
    <w:rsid w:val="00A551E0"/>
    <w:rsid w:val="00A552FE"/>
    <w:rsid w:val="00A55CBB"/>
    <w:rsid w:val="00A56FC3"/>
    <w:rsid w:val="00A603B5"/>
    <w:rsid w:val="00A60E02"/>
    <w:rsid w:val="00A60EFF"/>
    <w:rsid w:val="00A6112C"/>
    <w:rsid w:val="00A61EFB"/>
    <w:rsid w:val="00A631FC"/>
    <w:rsid w:val="00A63700"/>
    <w:rsid w:val="00A64688"/>
    <w:rsid w:val="00A6501E"/>
    <w:rsid w:val="00A66D18"/>
    <w:rsid w:val="00A6797A"/>
    <w:rsid w:val="00A7022B"/>
    <w:rsid w:val="00A70ADA"/>
    <w:rsid w:val="00A70F5B"/>
    <w:rsid w:val="00A7123C"/>
    <w:rsid w:val="00A7169F"/>
    <w:rsid w:val="00A726BA"/>
    <w:rsid w:val="00A729DF"/>
    <w:rsid w:val="00A73B9B"/>
    <w:rsid w:val="00A73D30"/>
    <w:rsid w:val="00A73F30"/>
    <w:rsid w:val="00A76693"/>
    <w:rsid w:val="00A807BD"/>
    <w:rsid w:val="00A83903"/>
    <w:rsid w:val="00A848FC"/>
    <w:rsid w:val="00A8749E"/>
    <w:rsid w:val="00A908DE"/>
    <w:rsid w:val="00A91972"/>
    <w:rsid w:val="00A95B90"/>
    <w:rsid w:val="00A96914"/>
    <w:rsid w:val="00A96D7E"/>
    <w:rsid w:val="00A96E85"/>
    <w:rsid w:val="00A971C5"/>
    <w:rsid w:val="00A97EFA"/>
    <w:rsid w:val="00AA2389"/>
    <w:rsid w:val="00AA4D7C"/>
    <w:rsid w:val="00AA527F"/>
    <w:rsid w:val="00AA6043"/>
    <w:rsid w:val="00AA7B15"/>
    <w:rsid w:val="00AB0765"/>
    <w:rsid w:val="00AB0BEB"/>
    <w:rsid w:val="00AB0DEC"/>
    <w:rsid w:val="00AB27F3"/>
    <w:rsid w:val="00AB2BD9"/>
    <w:rsid w:val="00AB2C70"/>
    <w:rsid w:val="00AB3405"/>
    <w:rsid w:val="00AB36D5"/>
    <w:rsid w:val="00AB3BAC"/>
    <w:rsid w:val="00AB42F7"/>
    <w:rsid w:val="00AB44CA"/>
    <w:rsid w:val="00AB4690"/>
    <w:rsid w:val="00AB58C5"/>
    <w:rsid w:val="00AB638B"/>
    <w:rsid w:val="00AB6DA5"/>
    <w:rsid w:val="00AC0635"/>
    <w:rsid w:val="00AC0BA4"/>
    <w:rsid w:val="00AC0FC5"/>
    <w:rsid w:val="00AC13E5"/>
    <w:rsid w:val="00AC1748"/>
    <w:rsid w:val="00AC1A06"/>
    <w:rsid w:val="00AC1C1C"/>
    <w:rsid w:val="00AC381E"/>
    <w:rsid w:val="00AC4102"/>
    <w:rsid w:val="00AC427C"/>
    <w:rsid w:val="00AC76A9"/>
    <w:rsid w:val="00AD07AA"/>
    <w:rsid w:val="00AD24CB"/>
    <w:rsid w:val="00AD25D4"/>
    <w:rsid w:val="00AD29A7"/>
    <w:rsid w:val="00AD307A"/>
    <w:rsid w:val="00AD3672"/>
    <w:rsid w:val="00AD3878"/>
    <w:rsid w:val="00AD604E"/>
    <w:rsid w:val="00AD6B75"/>
    <w:rsid w:val="00AD7B85"/>
    <w:rsid w:val="00AD7D4F"/>
    <w:rsid w:val="00AE0C91"/>
    <w:rsid w:val="00AE172C"/>
    <w:rsid w:val="00AE2602"/>
    <w:rsid w:val="00AE3F25"/>
    <w:rsid w:val="00AE5ADB"/>
    <w:rsid w:val="00AE6459"/>
    <w:rsid w:val="00AF06EB"/>
    <w:rsid w:val="00AF0C46"/>
    <w:rsid w:val="00AF1896"/>
    <w:rsid w:val="00AF1F09"/>
    <w:rsid w:val="00AF34A4"/>
    <w:rsid w:val="00AF3530"/>
    <w:rsid w:val="00AF3689"/>
    <w:rsid w:val="00AF5067"/>
    <w:rsid w:val="00AF50DD"/>
    <w:rsid w:val="00AF5582"/>
    <w:rsid w:val="00AF65CB"/>
    <w:rsid w:val="00AF664C"/>
    <w:rsid w:val="00AF72CE"/>
    <w:rsid w:val="00B01545"/>
    <w:rsid w:val="00B01C9C"/>
    <w:rsid w:val="00B020C2"/>
    <w:rsid w:val="00B03F88"/>
    <w:rsid w:val="00B04202"/>
    <w:rsid w:val="00B04D20"/>
    <w:rsid w:val="00B05D07"/>
    <w:rsid w:val="00B065AF"/>
    <w:rsid w:val="00B10633"/>
    <w:rsid w:val="00B10DD3"/>
    <w:rsid w:val="00B12429"/>
    <w:rsid w:val="00B124EB"/>
    <w:rsid w:val="00B13C59"/>
    <w:rsid w:val="00B142B4"/>
    <w:rsid w:val="00B142B5"/>
    <w:rsid w:val="00B14795"/>
    <w:rsid w:val="00B14DB7"/>
    <w:rsid w:val="00B166B1"/>
    <w:rsid w:val="00B167BF"/>
    <w:rsid w:val="00B16BEE"/>
    <w:rsid w:val="00B16CE2"/>
    <w:rsid w:val="00B172E1"/>
    <w:rsid w:val="00B20561"/>
    <w:rsid w:val="00B22B2C"/>
    <w:rsid w:val="00B22C3C"/>
    <w:rsid w:val="00B23100"/>
    <w:rsid w:val="00B23635"/>
    <w:rsid w:val="00B23814"/>
    <w:rsid w:val="00B23D28"/>
    <w:rsid w:val="00B240BE"/>
    <w:rsid w:val="00B251F9"/>
    <w:rsid w:val="00B25DEC"/>
    <w:rsid w:val="00B25FCE"/>
    <w:rsid w:val="00B261F9"/>
    <w:rsid w:val="00B266AB"/>
    <w:rsid w:val="00B2721D"/>
    <w:rsid w:val="00B2797E"/>
    <w:rsid w:val="00B30BCB"/>
    <w:rsid w:val="00B31150"/>
    <w:rsid w:val="00B316D9"/>
    <w:rsid w:val="00B32C62"/>
    <w:rsid w:val="00B3377D"/>
    <w:rsid w:val="00B3479D"/>
    <w:rsid w:val="00B37A92"/>
    <w:rsid w:val="00B37AE8"/>
    <w:rsid w:val="00B37BE5"/>
    <w:rsid w:val="00B40303"/>
    <w:rsid w:val="00B40C56"/>
    <w:rsid w:val="00B40D11"/>
    <w:rsid w:val="00B41193"/>
    <w:rsid w:val="00B41A40"/>
    <w:rsid w:val="00B44E5F"/>
    <w:rsid w:val="00B45199"/>
    <w:rsid w:val="00B454E7"/>
    <w:rsid w:val="00B458A4"/>
    <w:rsid w:val="00B45AF7"/>
    <w:rsid w:val="00B45DAD"/>
    <w:rsid w:val="00B46739"/>
    <w:rsid w:val="00B47D4B"/>
    <w:rsid w:val="00B5029B"/>
    <w:rsid w:val="00B52E9E"/>
    <w:rsid w:val="00B53191"/>
    <w:rsid w:val="00B53824"/>
    <w:rsid w:val="00B53A0B"/>
    <w:rsid w:val="00B53CA2"/>
    <w:rsid w:val="00B53CE7"/>
    <w:rsid w:val="00B53EB8"/>
    <w:rsid w:val="00B5409B"/>
    <w:rsid w:val="00B54E86"/>
    <w:rsid w:val="00B56615"/>
    <w:rsid w:val="00B61702"/>
    <w:rsid w:val="00B617AD"/>
    <w:rsid w:val="00B61BF3"/>
    <w:rsid w:val="00B62772"/>
    <w:rsid w:val="00B6325D"/>
    <w:rsid w:val="00B63280"/>
    <w:rsid w:val="00B63D61"/>
    <w:rsid w:val="00B63F7D"/>
    <w:rsid w:val="00B6491E"/>
    <w:rsid w:val="00B659DC"/>
    <w:rsid w:val="00B65BF7"/>
    <w:rsid w:val="00B6655D"/>
    <w:rsid w:val="00B66B71"/>
    <w:rsid w:val="00B66D5F"/>
    <w:rsid w:val="00B6722D"/>
    <w:rsid w:val="00B71575"/>
    <w:rsid w:val="00B71F40"/>
    <w:rsid w:val="00B72F98"/>
    <w:rsid w:val="00B73556"/>
    <w:rsid w:val="00B74204"/>
    <w:rsid w:val="00B75564"/>
    <w:rsid w:val="00B767EC"/>
    <w:rsid w:val="00B769FD"/>
    <w:rsid w:val="00B76E29"/>
    <w:rsid w:val="00B773BE"/>
    <w:rsid w:val="00B775D1"/>
    <w:rsid w:val="00B77E75"/>
    <w:rsid w:val="00B80DD4"/>
    <w:rsid w:val="00B81D90"/>
    <w:rsid w:val="00B81E32"/>
    <w:rsid w:val="00B81FCA"/>
    <w:rsid w:val="00B82063"/>
    <w:rsid w:val="00B82F84"/>
    <w:rsid w:val="00B83111"/>
    <w:rsid w:val="00B83985"/>
    <w:rsid w:val="00B83B6E"/>
    <w:rsid w:val="00B840C8"/>
    <w:rsid w:val="00B84D98"/>
    <w:rsid w:val="00B867F2"/>
    <w:rsid w:val="00B8683E"/>
    <w:rsid w:val="00B86D93"/>
    <w:rsid w:val="00B86E47"/>
    <w:rsid w:val="00B87790"/>
    <w:rsid w:val="00B912A4"/>
    <w:rsid w:val="00B91312"/>
    <w:rsid w:val="00B91479"/>
    <w:rsid w:val="00B924D5"/>
    <w:rsid w:val="00B941D3"/>
    <w:rsid w:val="00B9460A"/>
    <w:rsid w:val="00B951DA"/>
    <w:rsid w:val="00B95AE8"/>
    <w:rsid w:val="00B95F32"/>
    <w:rsid w:val="00B97310"/>
    <w:rsid w:val="00B97B3B"/>
    <w:rsid w:val="00B97DF7"/>
    <w:rsid w:val="00BA0AAC"/>
    <w:rsid w:val="00BA102E"/>
    <w:rsid w:val="00BA15DC"/>
    <w:rsid w:val="00BA2378"/>
    <w:rsid w:val="00BA25C7"/>
    <w:rsid w:val="00BA2945"/>
    <w:rsid w:val="00BA65C3"/>
    <w:rsid w:val="00BB011F"/>
    <w:rsid w:val="00BB0AB4"/>
    <w:rsid w:val="00BB102E"/>
    <w:rsid w:val="00BB1A3D"/>
    <w:rsid w:val="00BB23A2"/>
    <w:rsid w:val="00BB240F"/>
    <w:rsid w:val="00BB283F"/>
    <w:rsid w:val="00BB3686"/>
    <w:rsid w:val="00BB3C35"/>
    <w:rsid w:val="00BB46DE"/>
    <w:rsid w:val="00BB5457"/>
    <w:rsid w:val="00BB54F8"/>
    <w:rsid w:val="00BB5AD1"/>
    <w:rsid w:val="00BB61B4"/>
    <w:rsid w:val="00BB65AE"/>
    <w:rsid w:val="00BB6AE8"/>
    <w:rsid w:val="00BB711F"/>
    <w:rsid w:val="00BB75A3"/>
    <w:rsid w:val="00BC06AB"/>
    <w:rsid w:val="00BC08F2"/>
    <w:rsid w:val="00BC0AA6"/>
    <w:rsid w:val="00BC1325"/>
    <w:rsid w:val="00BC1457"/>
    <w:rsid w:val="00BC16D3"/>
    <w:rsid w:val="00BC3CA4"/>
    <w:rsid w:val="00BC4B9F"/>
    <w:rsid w:val="00BC7701"/>
    <w:rsid w:val="00BC7794"/>
    <w:rsid w:val="00BD003F"/>
    <w:rsid w:val="00BD016A"/>
    <w:rsid w:val="00BD0A42"/>
    <w:rsid w:val="00BD1293"/>
    <w:rsid w:val="00BD1B79"/>
    <w:rsid w:val="00BD23FF"/>
    <w:rsid w:val="00BD257A"/>
    <w:rsid w:val="00BD36E7"/>
    <w:rsid w:val="00BD3DC3"/>
    <w:rsid w:val="00BE08E9"/>
    <w:rsid w:val="00BE0B09"/>
    <w:rsid w:val="00BE1E7F"/>
    <w:rsid w:val="00BE4209"/>
    <w:rsid w:val="00BE4C3C"/>
    <w:rsid w:val="00BE4C75"/>
    <w:rsid w:val="00BE5B6E"/>
    <w:rsid w:val="00BE69A8"/>
    <w:rsid w:val="00BE7E06"/>
    <w:rsid w:val="00BF090C"/>
    <w:rsid w:val="00BF0D3C"/>
    <w:rsid w:val="00BF300D"/>
    <w:rsid w:val="00BF34B8"/>
    <w:rsid w:val="00BF3FA4"/>
    <w:rsid w:val="00BF412A"/>
    <w:rsid w:val="00BF475E"/>
    <w:rsid w:val="00BF605C"/>
    <w:rsid w:val="00BF6441"/>
    <w:rsid w:val="00BF6BF0"/>
    <w:rsid w:val="00BF7AF4"/>
    <w:rsid w:val="00C001BB"/>
    <w:rsid w:val="00C00505"/>
    <w:rsid w:val="00C0094A"/>
    <w:rsid w:val="00C00B22"/>
    <w:rsid w:val="00C018F2"/>
    <w:rsid w:val="00C02391"/>
    <w:rsid w:val="00C0439E"/>
    <w:rsid w:val="00C04580"/>
    <w:rsid w:val="00C04DA1"/>
    <w:rsid w:val="00C05820"/>
    <w:rsid w:val="00C05BA8"/>
    <w:rsid w:val="00C05BF1"/>
    <w:rsid w:val="00C062DE"/>
    <w:rsid w:val="00C06B1D"/>
    <w:rsid w:val="00C0706B"/>
    <w:rsid w:val="00C070A2"/>
    <w:rsid w:val="00C0777A"/>
    <w:rsid w:val="00C11A35"/>
    <w:rsid w:val="00C11D79"/>
    <w:rsid w:val="00C11DE5"/>
    <w:rsid w:val="00C12872"/>
    <w:rsid w:val="00C13311"/>
    <w:rsid w:val="00C1387B"/>
    <w:rsid w:val="00C13A38"/>
    <w:rsid w:val="00C14BF9"/>
    <w:rsid w:val="00C15ADF"/>
    <w:rsid w:val="00C15E67"/>
    <w:rsid w:val="00C1663A"/>
    <w:rsid w:val="00C17E36"/>
    <w:rsid w:val="00C20010"/>
    <w:rsid w:val="00C20A5B"/>
    <w:rsid w:val="00C219E8"/>
    <w:rsid w:val="00C21DC5"/>
    <w:rsid w:val="00C22132"/>
    <w:rsid w:val="00C22253"/>
    <w:rsid w:val="00C22F14"/>
    <w:rsid w:val="00C23700"/>
    <w:rsid w:val="00C2398E"/>
    <w:rsid w:val="00C23A6F"/>
    <w:rsid w:val="00C23DFB"/>
    <w:rsid w:val="00C24384"/>
    <w:rsid w:val="00C25846"/>
    <w:rsid w:val="00C260ED"/>
    <w:rsid w:val="00C26481"/>
    <w:rsid w:val="00C268D5"/>
    <w:rsid w:val="00C26D0A"/>
    <w:rsid w:val="00C27325"/>
    <w:rsid w:val="00C27A62"/>
    <w:rsid w:val="00C27F8C"/>
    <w:rsid w:val="00C30EB7"/>
    <w:rsid w:val="00C328D4"/>
    <w:rsid w:val="00C32F94"/>
    <w:rsid w:val="00C3340C"/>
    <w:rsid w:val="00C35253"/>
    <w:rsid w:val="00C35B32"/>
    <w:rsid w:val="00C36DB6"/>
    <w:rsid w:val="00C36ED1"/>
    <w:rsid w:val="00C421B6"/>
    <w:rsid w:val="00C42B83"/>
    <w:rsid w:val="00C43157"/>
    <w:rsid w:val="00C43406"/>
    <w:rsid w:val="00C44594"/>
    <w:rsid w:val="00C4532F"/>
    <w:rsid w:val="00C4541A"/>
    <w:rsid w:val="00C4595D"/>
    <w:rsid w:val="00C461A6"/>
    <w:rsid w:val="00C46C2B"/>
    <w:rsid w:val="00C473A5"/>
    <w:rsid w:val="00C5079B"/>
    <w:rsid w:val="00C5137F"/>
    <w:rsid w:val="00C527E4"/>
    <w:rsid w:val="00C53338"/>
    <w:rsid w:val="00C53D2A"/>
    <w:rsid w:val="00C53E3C"/>
    <w:rsid w:val="00C556A3"/>
    <w:rsid w:val="00C56B36"/>
    <w:rsid w:val="00C61C08"/>
    <w:rsid w:val="00C62D8D"/>
    <w:rsid w:val="00C65761"/>
    <w:rsid w:val="00C67FA4"/>
    <w:rsid w:val="00C705EF"/>
    <w:rsid w:val="00C7312B"/>
    <w:rsid w:val="00C7424C"/>
    <w:rsid w:val="00C75129"/>
    <w:rsid w:val="00C75469"/>
    <w:rsid w:val="00C763BD"/>
    <w:rsid w:val="00C764A3"/>
    <w:rsid w:val="00C77BE1"/>
    <w:rsid w:val="00C77C78"/>
    <w:rsid w:val="00C77D67"/>
    <w:rsid w:val="00C80F79"/>
    <w:rsid w:val="00C81335"/>
    <w:rsid w:val="00C828EB"/>
    <w:rsid w:val="00C83232"/>
    <w:rsid w:val="00C860BC"/>
    <w:rsid w:val="00C87B67"/>
    <w:rsid w:val="00C900B7"/>
    <w:rsid w:val="00C90B2D"/>
    <w:rsid w:val="00C9157C"/>
    <w:rsid w:val="00C9213F"/>
    <w:rsid w:val="00C92582"/>
    <w:rsid w:val="00C926B0"/>
    <w:rsid w:val="00C92B68"/>
    <w:rsid w:val="00C93135"/>
    <w:rsid w:val="00C95628"/>
    <w:rsid w:val="00C957DC"/>
    <w:rsid w:val="00C95DA4"/>
    <w:rsid w:val="00C9634B"/>
    <w:rsid w:val="00C9656C"/>
    <w:rsid w:val="00C97530"/>
    <w:rsid w:val="00CA0123"/>
    <w:rsid w:val="00CA128B"/>
    <w:rsid w:val="00CA140B"/>
    <w:rsid w:val="00CA18FA"/>
    <w:rsid w:val="00CA262E"/>
    <w:rsid w:val="00CA27EB"/>
    <w:rsid w:val="00CA3A1D"/>
    <w:rsid w:val="00CA4508"/>
    <w:rsid w:val="00CA4FC2"/>
    <w:rsid w:val="00CA53B3"/>
    <w:rsid w:val="00CA5CE2"/>
    <w:rsid w:val="00CA6876"/>
    <w:rsid w:val="00CA6A83"/>
    <w:rsid w:val="00CA6E71"/>
    <w:rsid w:val="00CB0E9C"/>
    <w:rsid w:val="00CB1FF5"/>
    <w:rsid w:val="00CB4974"/>
    <w:rsid w:val="00CB4AF1"/>
    <w:rsid w:val="00CB4BEB"/>
    <w:rsid w:val="00CB4DE5"/>
    <w:rsid w:val="00CB68F1"/>
    <w:rsid w:val="00CC0353"/>
    <w:rsid w:val="00CC0C7F"/>
    <w:rsid w:val="00CC0F2C"/>
    <w:rsid w:val="00CC1423"/>
    <w:rsid w:val="00CC14C1"/>
    <w:rsid w:val="00CC1E8B"/>
    <w:rsid w:val="00CC3074"/>
    <w:rsid w:val="00CC30D7"/>
    <w:rsid w:val="00CC3614"/>
    <w:rsid w:val="00CC5068"/>
    <w:rsid w:val="00CC54DB"/>
    <w:rsid w:val="00CC5F11"/>
    <w:rsid w:val="00CC6F34"/>
    <w:rsid w:val="00CC72AC"/>
    <w:rsid w:val="00CD03FE"/>
    <w:rsid w:val="00CD20F8"/>
    <w:rsid w:val="00CD227B"/>
    <w:rsid w:val="00CD22EE"/>
    <w:rsid w:val="00CD34B4"/>
    <w:rsid w:val="00CD394C"/>
    <w:rsid w:val="00CD4566"/>
    <w:rsid w:val="00CD457C"/>
    <w:rsid w:val="00CD6F73"/>
    <w:rsid w:val="00CD7AA1"/>
    <w:rsid w:val="00CE0233"/>
    <w:rsid w:val="00CE0274"/>
    <w:rsid w:val="00CE0349"/>
    <w:rsid w:val="00CE124A"/>
    <w:rsid w:val="00CE1A04"/>
    <w:rsid w:val="00CE1CE7"/>
    <w:rsid w:val="00CE234C"/>
    <w:rsid w:val="00CE26D9"/>
    <w:rsid w:val="00CE331E"/>
    <w:rsid w:val="00CE39C6"/>
    <w:rsid w:val="00CE3DEA"/>
    <w:rsid w:val="00CE4501"/>
    <w:rsid w:val="00CE4D13"/>
    <w:rsid w:val="00CE5DC7"/>
    <w:rsid w:val="00CE6A7B"/>
    <w:rsid w:val="00CE6C92"/>
    <w:rsid w:val="00CE729E"/>
    <w:rsid w:val="00CE7CAA"/>
    <w:rsid w:val="00CF0A59"/>
    <w:rsid w:val="00CF101C"/>
    <w:rsid w:val="00CF2607"/>
    <w:rsid w:val="00CF2ADE"/>
    <w:rsid w:val="00CF3700"/>
    <w:rsid w:val="00CF3970"/>
    <w:rsid w:val="00CF48B6"/>
    <w:rsid w:val="00CF504F"/>
    <w:rsid w:val="00CF5D64"/>
    <w:rsid w:val="00CF5DEA"/>
    <w:rsid w:val="00CF639C"/>
    <w:rsid w:val="00CF7CD3"/>
    <w:rsid w:val="00D007F9"/>
    <w:rsid w:val="00D01524"/>
    <w:rsid w:val="00D01664"/>
    <w:rsid w:val="00D02809"/>
    <w:rsid w:val="00D04435"/>
    <w:rsid w:val="00D04CC3"/>
    <w:rsid w:val="00D051FC"/>
    <w:rsid w:val="00D0577F"/>
    <w:rsid w:val="00D061AF"/>
    <w:rsid w:val="00D062C9"/>
    <w:rsid w:val="00D06447"/>
    <w:rsid w:val="00D0775F"/>
    <w:rsid w:val="00D10538"/>
    <w:rsid w:val="00D12DD2"/>
    <w:rsid w:val="00D1355A"/>
    <w:rsid w:val="00D1355B"/>
    <w:rsid w:val="00D13631"/>
    <w:rsid w:val="00D14D89"/>
    <w:rsid w:val="00D14DE7"/>
    <w:rsid w:val="00D15962"/>
    <w:rsid w:val="00D16C20"/>
    <w:rsid w:val="00D1714E"/>
    <w:rsid w:val="00D174A8"/>
    <w:rsid w:val="00D17A1D"/>
    <w:rsid w:val="00D20B41"/>
    <w:rsid w:val="00D2126F"/>
    <w:rsid w:val="00D21DD3"/>
    <w:rsid w:val="00D21E1B"/>
    <w:rsid w:val="00D22153"/>
    <w:rsid w:val="00D22A05"/>
    <w:rsid w:val="00D22D03"/>
    <w:rsid w:val="00D22EE3"/>
    <w:rsid w:val="00D235B1"/>
    <w:rsid w:val="00D24BBB"/>
    <w:rsid w:val="00D250BC"/>
    <w:rsid w:val="00D274EE"/>
    <w:rsid w:val="00D2760F"/>
    <w:rsid w:val="00D27FEC"/>
    <w:rsid w:val="00D30651"/>
    <w:rsid w:val="00D30E1D"/>
    <w:rsid w:val="00D30ED3"/>
    <w:rsid w:val="00D31650"/>
    <w:rsid w:val="00D316CB"/>
    <w:rsid w:val="00D31D18"/>
    <w:rsid w:val="00D326C4"/>
    <w:rsid w:val="00D334EF"/>
    <w:rsid w:val="00D3390B"/>
    <w:rsid w:val="00D34344"/>
    <w:rsid w:val="00D3450D"/>
    <w:rsid w:val="00D346A7"/>
    <w:rsid w:val="00D34C0E"/>
    <w:rsid w:val="00D35C6E"/>
    <w:rsid w:val="00D35EE5"/>
    <w:rsid w:val="00D36712"/>
    <w:rsid w:val="00D40953"/>
    <w:rsid w:val="00D414C8"/>
    <w:rsid w:val="00D41837"/>
    <w:rsid w:val="00D41DB2"/>
    <w:rsid w:val="00D41E49"/>
    <w:rsid w:val="00D43FE4"/>
    <w:rsid w:val="00D4482D"/>
    <w:rsid w:val="00D45136"/>
    <w:rsid w:val="00D4586A"/>
    <w:rsid w:val="00D466F6"/>
    <w:rsid w:val="00D46AE6"/>
    <w:rsid w:val="00D47677"/>
    <w:rsid w:val="00D47A41"/>
    <w:rsid w:val="00D500A7"/>
    <w:rsid w:val="00D51322"/>
    <w:rsid w:val="00D5182A"/>
    <w:rsid w:val="00D549E8"/>
    <w:rsid w:val="00D54EED"/>
    <w:rsid w:val="00D557AF"/>
    <w:rsid w:val="00D56A85"/>
    <w:rsid w:val="00D570B4"/>
    <w:rsid w:val="00D570F4"/>
    <w:rsid w:val="00D57BC7"/>
    <w:rsid w:val="00D57D31"/>
    <w:rsid w:val="00D6038C"/>
    <w:rsid w:val="00D604E6"/>
    <w:rsid w:val="00D61822"/>
    <w:rsid w:val="00D63866"/>
    <w:rsid w:val="00D638BA"/>
    <w:rsid w:val="00D6514F"/>
    <w:rsid w:val="00D65849"/>
    <w:rsid w:val="00D65B52"/>
    <w:rsid w:val="00D65E4B"/>
    <w:rsid w:val="00D65F00"/>
    <w:rsid w:val="00D67848"/>
    <w:rsid w:val="00D71D0E"/>
    <w:rsid w:val="00D72188"/>
    <w:rsid w:val="00D7238F"/>
    <w:rsid w:val="00D73DAC"/>
    <w:rsid w:val="00D74833"/>
    <w:rsid w:val="00D75EFE"/>
    <w:rsid w:val="00D75F8E"/>
    <w:rsid w:val="00D76A45"/>
    <w:rsid w:val="00D773EB"/>
    <w:rsid w:val="00D77E37"/>
    <w:rsid w:val="00D814BD"/>
    <w:rsid w:val="00D81AA0"/>
    <w:rsid w:val="00D828DD"/>
    <w:rsid w:val="00D829B5"/>
    <w:rsid w:val="00D82C74"/>
    <w:rsid w:val="00D84FA1"/>
    <w:rsid w:val="00D85511"/>
    <w:rsid w:val="00D8557B"/>
    <w:rsid w:val="00D86040"/>
    <w:rsid w:val="00D866CE"/>
    <w:rsid w:val="00D875B2"/>
    <w:rsid w:val="00D875DF"/>
    <w:rsid w:val="00D901EE"/>
    <w:rsid w:val="00D9090F"/>
    <w:rsid w:val="00D90AF5"/>
    <w:rsid w:val="00D90CB0"/>
    <w:rsid w:val="00D90F9D"/>
    <w:rsid w:val="00D915D6"/>
    <w:rsid w:val="00D91881"/>
    <w:rsid w:val="00D930E7"/>
    <w:rsid w:val="00D93E1F"/>
    <w:rsid w:val="00D94B92"/>
    <w:rsid w:val="00D952A3"/>
    <w:rsid w:val="00D95655"/>
    <w:rsid w:val="00D956C5"/>
    <w:rsid w:val="00D95B6A"/>
    <w:rsid w:val="00D95CA2"/>
    <w:rsid w:val="00D96859"/>
    <w:rsid w:val="00D974BA"/>
    <w:rsid w:val="00DA3ABD"/>
    <w:rsid w:val="00DA3B47"/>
    <w:rsid w:val="00DA408A"/>
    <w:rsid w:val="00DA4291"/>
    <w:rsid w:val="00DA45F6"/>
    <w:rsid w:val="00DA6365"/>
    <w:rsid w:val="00DA6977"/>
    <w:rsid w:val="00DA6ECF"/>
    <w:rsid w:val="00DA7819"/>
    <w:rsid w:val="00DB10F8"/>
    <w:rsid w:val="00DB3BB9"/>
    <w:rsid w:val="00DB3DF5"/>
    <w:rsid w:val="00DB3E6A"/>
    <w:rsid w:val="00DB5A4E"/>
    <w:rsid w:val="00DB602E"/>
    <w:rsid w:val="00DB6B57"/>
    <w:rsid w:val="00DB732B"/>
    <w:rsid w:val="00DC05D6"/>
    <w:rsid w:val="00DC1566"/>
    <w:rsid w:val="00DC19D7"/>
    <w:rsid w:val="00DC1A2B"/>
    <w:rsid w:val="00DC1D63"/>
    <w:rsid w:val="00DC270B"/>
    <w:rsid w:val="00DC33D5"/>
    <w:rsid w:val="00DC4CA8"/>
    <w:rsid w:val="00DC5659"/>
    <w:rsid w:val="00DC5FC4"/>
    <w:rsid w:val="00DC66C8"/>
    <w:rsid w:val="00DC74D5"/>
    <w:rsid w:val="00DD3519"/>
    <w:rsid w:val="00DD38C3"/>
    <w:rsid w:val="00DD4FD1"/>
    <w:rsid w:val="00DD561D"/>
    <w:rsid w:val="00DD5D11"/>
    <w:rsid w:val="00DD60EF"/>
    <w:rsid w:val="00DD62AD"/>
    <w:rsid w:val="00DD685A"/>
    <w:rsid w:val="00DD6B8E"/>
    <w:rsid w:val="00DD774C"/>
    <w:rsid w:val="00DD7E6C"/>
    <w:rsid w:val="00DE045D"/>
    <w:rsid w:val="00DE10B8"/>
    <w:rsid w:val="00DE2AD0"/>
    <w:rsid w:val="00DE2DDA"/>
    <w:rsid w:val="00DE47C8"/>
    <w:rsid w:val="00DE4983"/>
    <w:rsid w:val="00DE5C4C"/>
    <w:rsid w:val="00DE6118"/>
    <w:rsid w:val="00DE72FC"/>
    <w:rsid w:val="00DF0BAF"/>
    <w:rsid w:val="00DF2A41"/>
    <w:rsid w:val="00DF348C"/>
    <w:rsid w:val="00DF4895"/>
    <w:rsid w:val="00DF4FA2"/>
    <w:rsid w:val="00DF5873"/>
    <w:rsid w:val="00DF7B1A"/>
    <w:rsid w:val="00E0049B"/>
    <w:rsid w:val="00E01833"/>
    <w:rsid w:val="00E02A80"/>
    <w:rsid w:val="00E03575"/>
    <w:rsid w:val="00E037A5"/>
    <w:rsid w:val="00E03DB0"/>
    <w:rsid w:val="00E0432B"/>
    <w:rsid w:val="00E04D29"/>
    <w:rsid w:val="00E04FF2"/>
    <w:rsid w:val="00E050A9"/>
    <w:rsid w:val="00E0639C"/>
    <w:rsid w:val="00E06BB4"/>
    <w:rsid w:val="00E06F94"/>
    <w:rsid w:val="00E10ACC"/>
    <w:rsid w:val="00E110C1"/>
    <w:rsid w:val="00E115E2"/>
    <w:rsid w:val="00E11CDB"/>
    <w:rsid w:val="00E12FD0"/>
    <w:rsid w:val="00E140F6"/>
    <w:rsid w:val="00E14234"/>
    <w:rsid w:val="00E14271"/>
    <w:rsid w:val="00E14A4C"/>
    <w:rsid w:val="00E14F54"/>
    <w:rsid w:val="00E1600C"/>
    <w:rsid w:val="00E17619"/>
    <w:rsid w:val="00E20537"/>
    <w:rsid w:val="00E20656"/>
    <w:rsid w:val="00E206ED"/>
    <w:rsid w:val="00E24A77"/>
    <w:rsid w:val="00E25536"/>
    <w:rsid w:val="00E256E9"/>
    <w:rsid w:val="00E25E8A"/>
    <w:rsid w:val="00E26993"/>
    <w:rsid w:val="00E27221"/>
    <w:rsid w:val="00E273FE"/>
    <w:rsid w:val="00E30362"/>
    <w:rsid w:val="00E304EE"/>
    <w:rsid w:val="00E3054B"/>
    <w:rsid w:val="00E314A3"/>
    <w:rsid w:val="00E31611"/>
    <w:rsid w:val="00E31BC6"/>
    <w:rsid w:val="00E31C08"/>
    <w:rsid w:val="00E31CAE"/>
    <w:rsid w:val="00E31D9F"/>
    <w:rsid w:val="00E320C4"/>
    <w:rsid w:val="00E34A65"/>
    <w:rsid w:val="00E34BD9"/>
    <w:rsid w:val="00E351B8"/>
    <w:rsid w:val="00E36229"/>
    <w:rsid w:val="00E37394"/>
    <w:rsid w:val="00E41172"/>
    <w:rsid w:val="00E41E9D"/>
    <w:rsid w:val="00E420E5"/>
    <w:rsid w:val="00E43080"/>
    <w:rsid w:val="00E459DE"/>
    <w:rsid w:val="00E4799A"/>
    <w:rsid w:val="00E47FF8"/>
    <w:rsid w:val="00E507B4"/>
    <w:rsid w:val="00E51407"/>
    <w:rsid w:val="00E52709"/>
    <w:rsid w:val="00E550F5"/>
    <w:rsid w:val="00E55E48"/>
    <w:rsid w:val="00E55F7B"/>
    <w:rsid w:val="00E564D0"/>
    <w:rsid w:val="00E576DB"/>
    <w:rsid w:val="00E5770F"/>
    <w:rsid w:val="00E61189"/>
    <w:rsid w:val="00E61C24"/>
    <w:rsid w:val="00E61DDE"/>
    <w:rsid w:val="00E623EB"/>
    <w:rsid w:val="00E62E1B"/>
    <w:rsid w:val="00E65967"/>
    <w:rsid w:val="00E65E4F"/>
    <w:rsid w:val="00E71EEA"/>
    <w:rsid w:val="00E727AF"/>
    <w:rsid w:val="00E730EF"/>
    <w:rsid w:val="00E74474"/>
    <w:rsid w:val="00E745BF"/>
    <w:rsid w:val="00E75B82"/>
    <w:rsid w:val="00E77833"/>
    <w:rsid w:val="00E80E62"/>
    <w:rsid w:val="00E84904"/>
    <w:rsid w:val="00E862F4"/>
    <w:rsid w:val="00E86C25"/>
    <w:rsid w:val="00E87204"/>
    <w:rsid w:val="00E91515"/>
    <w:rsid w:val="00E916FD"/>
    <w:rsid w:val="00E919C9"/>
    <w:rsid w:val="00E93307"/>
    <w:rsid w:val="00E93CB0"/>
    <w:rsid w:val="00E942A5"/>
    <w:rsid w:val="00E944BE"/>
    <w:rsid w:val="00E95310"/>
    <w:rsid w:val="00E9679C"/>
    <w:rsid w:val="00E97190"/>
    <w:rsid w:val="00E97291"/>
    <w:rsid w:val="00EA0332"/>
    <w:rsid w:val="00EA0AAB"/>
    <w:rsid w:val="00EA0C80"/>
    <w:rsid w:val="00EA0FB7"/>
    <w:rsid w:val="00EA32BD"/>
    <w:rsid w:val="00EA33CB"/>
    <w:rsid w:val="00EA3D31"/>
    <w:rsid w:val="00EA3D3B"/>
    <w:rsid w:val="00EA55A8"/>
    <w:rsid w:val="00EA55D7"/>
    <w:rsid w:val="00EA5A99"/>
    <w:rsid w:val="00EA69F1"/>
    <w:rsid w:val="00EA7D8C"/>
    <w:rsid w:val="00EA7F1E"/>
    <w:rsid w:val="00EB0293"/>
    <w:rsid w:val="00EB0A28"/>
    <w:rsid w:val="00EB1B99"/>
    <w:rsid w:val="00EB1F7C"/>
    <w:rsid w:val="00EB2ED0"/>
    <w:rsid w:val="00EB3568"/>
    <w:rsid w:val="00EB4C8B"/>
    <w:rsid w:val="00EB5100"/>
    <w:rsid w:val="00EB65D7"/>
    <w:rsid w:val="00EB67CF"/>
    <w:rsid w:val="00EB7454"/>
    <w:rsid w:val="00EB785C"/>
    <w:rsid w:val="00EC0C1D"/>
    <w:rsid w:val="00EC2626"/>
    <w:rsid w:val="00EC2975"/>
    <w:rsid w:val="00EC3AD2"/>
    <w:rsid w:val="00EC4046"/>
    <w:rsid w:val="00EC420A"/>
    <w:rsid w:val="00EC44DE"/>
    <w:rsid w:val="00EC48ED"/>
    <w:rsid w:val="00EC4B3B"/>
    <w:rsid w:val="00EC5BF2"/>
    <w:rsid w:val="00EC6AA4"/>
    <w:rsid w:val="00EC6D12"/>
    <w:rsid w:val="00EC72FE"/>
    <w:rsid w:val="00ED06CD"/>
    <w:rsid w:val="00ED1B99"/>
    <w:rsid w:val="00ED2D55"/>
    <w:rsid w:val="00ED378A"/>
    <w:rsid w:val="00ED4040"/>
    <w:rsid w:val="00ED4CCB"/>
    <w:rsid w:val="00ED61CC"/>
    <w:rsid w:val="00ED6A08"/>
    <w:rsid w:val="00ED78A8"/>
    <w:rsid w:val="00EE0164"/>
    <w:rsid w:val="00EE2684"/>
    <w:rsid w:val="00EE486A"/>
    <w:rsid w:val="00EE4B90"/>
    <w:rsid w:val="00EE4CCA"/>
    <w:rsid w:val="00EE5943"/>
    <w:rsid w:val="00EE6AF3"/>
    <w:rsid w:val="00EF0137"/>
    <w:rsid w:val="00EF05D2"/>
    <w:rsid w:val="00EF17A3"/>
    <w:rsid w:val="00EF3036"/>
    <w:rsid w:val="00EF3670"/>
    <w:rsid w:val="00EF38FB"/>
    <w:rsid w:val="00EF41C8"/>
    <w:rsid w:val="00EF54BC"/>
    <w:rsid w:val="00EF7DEE"/>
    <w:rsid w:val="00F00666"/>
    <w:rsid w:val="00F00EDE"/>
    <w:rsid w:val="00F032F4"/>
    <w:rsid w:val="00F03DA8"/>
    <w:rsid w:val="00F043AE"/>
    <w:rsid w:val="00F04F6F"/>
    <w:rsid w:val="00F05E6D"/>
    <w:rsid w:val="00F06018"/>
    <w:rsid w:val="00F06059"/>
    <w:rsid w:val="00F067D7"/>
    <w:rsid w:val="00F078C3"/>
    <w:rsid w:val="00F07C28"/>
    <w:rsid w:val="00F07D60"/>
    <w:rsid w:val="00F10B28"/>
    <w:rsid w:val="00F1176C"/>
    <w:rsid w:val="00F12B15"/>
    <w:rsid w:val="00F12E0A"/>
    <w:rsid w:val="00F12E72"/>
    <w:rsid w:val="00F145F5"/>
    <w:rsid w:val="00F145F6"/>
    <w:rsid w:val="00F14C1C"/>
    <w:rsid w:val="00F14D3F"/>
    <w:rsid w:val="00F1553C"/>
    <w:rsid w:val="00F15DBB"/>
    <w:rsid w:val="00F16528"/>
    <w:rsid w:val="00F16A0C"/>
    <w:rsid w:val="00F17249"/>
    <w:rsid w:val="00F17F56"/>
    <w:rsid w:val="00F20324"/>
    <w:rsid w:val="00F219F5"/>
    <w:rsid w:val="00F22B65"/>
    <w:rsid w:val="00F23231"/>
    <w:rsid w:val="00F23E9B"/>
    <w:rsid w:val="00F24247"/>
    <w:rsid w:val="00F249E4"/>
    <w:rsid w:val="00F24E43"/>
    <w:rsid w:val="00F254CC"/>
    <w:rsid w:val="00F2564B"/>
    <w:rsid w:val="00F259F0"/>
    <w:rsid w:val="00F26469"/>
    <w:rsid w:val="00F268ED"/>
    <w:rsid w:val="00F278A8"/>
    <w:rsid w:val="00F27F1D"/>
    <w:rsid w:val="00F30D03"/>
    <w:rsid w:val="00F31411"/>
    <w:rsid w:val="00F33CB2"/>
    <w:rsid w:val="00F34D7B"/>
    <w:rsid w:val="00F35C52"/>
    <w:rsid w:val="00F37218"/>
    <w:rsid w:val="00F37CB2"/>
    <w:rsid w:val="00F37F41"/>
    <w:rsid w:val="00F41D3F"/>
    <w:rsid w:val="00F42393"/>
    <w:rsid w:val="00F4274B"/>
    <w:rsid w:val="00F433C0"/>
    <w:rsid w:val="00F433DD"/>
    <w:rsid w:val="00F43AC5"/>
    <w:rsid w:val="00F445EB"/>
    <w:rsid w:val="00F44D0F"/>
    <w:rsid w:val="00F44F7D"/>
    <w:rsid w:val="00F4500C"/>
    <w:rsid w:val="00F45071"/>
    <w:rsid w:val="00F4629B"/>
    <w:rsid w:val="00F47816"/>
    <w:rsid w:val="00F47837"/>
    <w:rsid w:val="00F4797A"/>
    <w:rsid w:val="00F50012"/>
    <w:rsid w:val="00F50144"/>
    <w:rsid w:val="00F50BA5"/>
    <w:rsid w:val="00F50BCF"/>
    <w:rsid w:val="00F513A1"/>
    <w:rsid w:val="00F516F3"/>
    <w:rsid w:val="00F51D76"/>
    <w:rsid w:val="00F521C4"/>
    <w:rsid w:val="00F53448"/>
    <w:rsid w:val="00F534A2"/>
    <w:rsid w:val="00F53E49"/>
    <w:rsid w:val="00F54A5D"/>
    <w:rsid w:val="00F55E90"/>
    <w:rsid w:val="00F561A9"/>
    <w:rsid w:val="00F5729F"/>
    <w:rsid w:val="00F606EA"/>
    <w:rsid w:val="00F609AD"/>
    <w:rsid w:val="00F61CF2"/>
    <w:rsid w:val="00F61EDE"/>
    <w:rsid w:val="00F627AC"/>
    <w:rsid w:val="00F63660"/>
    <w:rsid w:val="00F6390C"/>
    <w:rsid w:val="00F6422F"/>
    <w:rsid w:val="00F64865"/>
    <w:rsid w:val="00F65AD5"/>
    <w:rsid w:val="00F66569"/>
    <w:rsid w:val="00F67258"/>
    <w:rsid w:val="00F703F8"/>
    <w:rsid w:val="00F70770"/>
    <w:rsid w:val="00F73CDC"/>
    <w:rsid w:val="00F74E70"/>
    <w:rsid w:val="00F75053"/>
    <w:rsid w:val="00F755BB"/>
    <w:rsid w:val="00F75ACA"/>
    <w:rsid w:val="00F7618A"/>
    <w:rsid w:val="00F76247"/>
    <w:rsid w:val="00F7717E"/>
    <w:rsid w:val="00F815E7"/>
    <w:rsid w:val="00F8169B"/>
    <w:rsid w:val="00F81DCB"/>
    <w:rsid w:val="00F825E7"/>
    <w:rsid w:val="00F82981"/>
    <w:rsid w:val="00F82E7A"/>
    <w:rsid w:val="00F82F72"/>
    <w:rsid w:val="00F833A1"/>
    <w:rsid w:val="00F8349B"/>
    <w:rsid w:val="00F83C9F"/>
    <w:rsid w:val="00F84009"/>
    <w:rsid w:val="00F854C3"/>
    <w:rsid w:val="00F86084"/>
    <w:rsid w:val="00F877CD"/>
    <w:rsid w:val="00F87C10"/>
    <w:rsid w:val="00F87DE9"/>
    <w:rsid w:val="00F90A78"/>
    <w:rsid w:val="00F915BB"/>
    <w:rsid w:val="00F9209A"/>
    <w:rsid w:val="00F92522"/>
    <w:rsid w:val="00F93714"/>
    <w:rsid w:val="00F93AA8"/>
    <w:rsid w:val="00F93F7B"/>
    <w:rsid w:val="00F942E1"/>
    <w:rsid w:val="00F95C6B"/>
    <w:rsid w:val="00F95E96"/>
    <w:rsid w:val="00F961C8"/>
    <w:rsid w:val="00F96340"/>
    <w:rsid w:val="00F970FE"/>
    <w:rsid w:val="00FA1840"/>
    <w:rsid w:val="00FA1D09"/>
    <w:rsid w:val="00FA1D8D"/>
    <w:rsid w:val="00FA2FC2"/>
    <w:rsid w:val="00FA51B1"/>
    <w:rsid w:val="00FA62B8"/>
    <w:rsid w:val="00FA7F74"/>
    <w:rsid w:val="00FB045E"/>
    <w:rsid w:val="00FB0763"/>
    <w:rsid w:val="00FB09B3"/>
    <w:rsid w:val="00FB1219"/>
    <w:rsid w:val="00FB26AE"/>
    <w:rsid w:val="00FB31E2"/>
    <w:rsid w:val="00FB45DE"/>
    <w:rsid w:val="00FB5ACB"/>
    <w:rsid w:val="00FB6343"/>
    <w:rsid w:val="00FB756B"/>
    <w:rsid w:val="00FB77F2"/>
    <w:rsid w:val="00FB7D75"/>
    <w:rsid w:val="00FC04F0"/>
    <w:rsid w:val="00FC3B0A"/>
    <w:rsid w:val="00FC3FA8"/>
    <w:rsid w:val="00FC42C8"/>
    <w:rsid w:val="00FC526C"/>
    <w:rsid w:val="00FC5D8F"/>
    <w:rsid w:val="00FC7C12"/>
    <w:rsid w:val="00FC7CD1"/>
    <w:rsid w:val="00FD05AA"/>
    <w:rsid w:val="00FD0C6F"/>
    <w:rsid w:val="00FD158F"/>
    <w:rsid w:val="00FD17C9"/>
    <w:rsid w:val="00FD1C6B"/>
    <w:rsid w:val="00FD23C8"/>
    <w:rsid w:val="00FD350A"/>
    <w:rsid w:val="00FD38B0"/>
    <w:rsid w:val="00FD3D81"/>
    <w:rsid w:val="00FD41C9"/>
    <w:rsid w:val="00FD59EF"/>
    <w:rsid w:val="00FD5FB7"/>
    <w:rsid w:val="00FD6C8E"/>
    <w:rsid w:val="00FE0818"/>
    <w:rsid w:val="00FE1A29"/>
    <w:rsid w:val="00FE1BEB"/>
    <w:rsid w:val="00FE250B"/>
    <w:rsid w:val="00FE2999"/>
    <w:rsid w:val="00FE2A9E"/>
    <w:rsid w:val="00FE2D74"/>
    <w:rsid w:val="00FE2DEA"/>
    <w:rsid w:val="00FE4AEA"/>
    <w:rsid w:val="00FE4B06"/>
    <w:rsid w:val="00FE64F5"/>
    <w:rsid w:val="00FE6F0B"/>
    <w:rsid w:val="00FE78A8"/>
    <w:rsid w:val="00FE7BA1"/>
    <w:rsid w:val="00FF0468"/>
    <w:rsid w:val="00FF0F4C"/>
    <w:rsid w:val="00FF277D"/>
    <w:rsid w:val="00FF29F3"/>
    <w:rsid w:val="00FF3A0A"/>
    <w:rsid w:val="00FF6242"/>
    <w:rsid w:val="00FF6252"/>
    <w:rsid w:val="00FF65D6"/>
    <w:rsid w:val="00FF6ED6"/>
    <w:rsid w:val="00FF77F1"/>
    <w:rsid w:val="00FF7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C80E68"/>
  <w15:docId w15:val="{527D29EA-3918-4A13-85DB-FE46EAD2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BA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03BA0"/>
    <w:pPr>
      <w:widowControl w:val="0"/>
      <w:autoSpaceDE w:val="0"/>
      <w:autoSpaceDN w:val="0"/>
    </w:pPr>
    <w:rPr>
      <w:sz w:val="22"/>
      <w:szCs w:val="22"/>
    </w:rPr>
  </w:style>
  <w:style w:type="paragraph" w:styleId="a3">
    <w:name w:val="footer"/>
    <w:basedOn w:val="a"/>
    <w:link w:val="a4"/>
    <w:uiPriority w:val="99"/>
    <w:rsid w:val="005330C8"/>
    <w:pPr>
      <w:tabs>
        <w:tab w:val="center" w:pos="4677"/>
        <w:tab w:val="right" w:pos="9355"/>
      </w:tabs>
    </w:pPr>
    <w:rPr>
      <w:rFonts w:eastAsia="Calibri"/>
    </w:rPr>
  </w:style>
  <w:style w:type="character" w:customStyle="1" w:styleId="a4">
    <w:name w:val="Нижний колонтитул Знак"/>
    <w:link w:val="a3"/>
    <w:uiPriority w:val="99"/>
    <w:locked/>
    <w:rsid w:val="005330C8"/>
    <w:rPr>
      <w:rFonts w:ascii="Times New Roman" w:hAnsi="Times New Roman" w:cs="Times New Roman"/>
      <w:sz w:val="24"/>
      <w:szCs w:val="24"/>
      <w:lang w:eastAsia="ru-RU"/>
    </w:rPr>
  </w:style>
  <w:style w:type="character" w:styleId="a5">
    <w:name w:val="Hyperlink"/>
    <w:uiPriority w:val="99"/>
    <w:rsid w:val="005330C8"/>
    <w:rPr>
      <w:rFonts w:cs="Times New Roman"/>
      <w:color w:val="0000FF"/>
      <w:u w:val="single"/>
    </w:rPr>
  </w:style>
  <w:style w:type="character" w:customStyle="1" w:styleId="docdata">
    <w:name w:val="docdata"/>
    <w:aliases w:val="docy,v5,2218,baiaagaaboqcaaad3wqaaaxtbaaaaaaaaaaaaaaaaaaaaaaaaaaaaaaaaaaaaaaaaaaaaaaaaaaaaaaaaaaaaaaaaaaaaaaaaaaaaaaaaaaaaaaaaaaaaaaaaaaaaaaaaaaaaaaaaaaaaaaaaaaaaaaaaaaaaaaaaaaaaaaaaaaaaaaaaaaaaaaaaaaaaaaaaaaaaaaaaaaaaaaaaaaaaaaaaaaaaaaaaaaaaaa"/>
    <w:uiPriority w:val="99"/>
    <w:rsid w:val="005330C8"/>
    <w:rPr>
      <w:rFonts w:cs="Times New Roman"/>
    </w:rPr>
  </w:style>
  <w:style w:type="paragraph" w:customStyle="1" w:styleId="2453">
    <w:name w:val="2453"/>
    <w:aliases w:val="baiaagaaboqcaaadyguaaaxybqaaaaaaaaaaaaaaaaaaaaaaaaaaaaaaaaaaaaaaaaaaaaaaaaaaaaaaaaaaaaaaaaaaaaaaaaaaaaaaaaaaaaaaaaaaaaaaaaaaaaaaaaaaaaaaaaaaaaaaaaaaaaaaaaaaaaaaaaaaaaaaaaaaaaaaaaaaaaaaaaaaaaaaaaaaaaaaaaaaaaaaaaaaaaaaaaaaaaaaaaaaaaaa"/>
    <w:basedOn w:val="a"/>
    <w:uiPriority w:val="99"/>
    <w:rsid w:val="005330C8"/>
    <w:pPr>
      <w:spacing w:before="100" w:beforeAutospacing="1" w:after="100" w:afterAutospacing="1"/>
    </w:pPr>
  </w:style>
  <w:style w:type="paragraph" w:styleId="a6">
    <w:name w:val="No Spacing"/>
    <w:uiPriority w:val="1"/>
    <w:qFormat/>
    <w:rsid w:val="00DC05D6"/>
    <w:rPr>
      <w:rFonts w:ascii="Times New Roman" w:eastAsia="Times New Roman" w:hAnsi="Times New Roman"/>
    </w:rPr>
  </w:style>
  <w:style w:type="character" w:styleId="a7">
    <w:name w:val="page number"/>
    <w:uiPriority w:val="99"/>
    <w:rsid w:val="0063052E"/>
    <w:rPr>
      <w:rFonts w:cs="Times New Roman"/>
    </w:rPr>
  </w:style>
  <w:style w:type="table" w:styleId="a8">
    <w:name w:val="Table Grid"/>
    <w:basedOn w:val="a1"/>
    <w:uiPriority w:val="39"/>
    <w:rsid w:val="00602A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34"/>
    <w:qFormat/>
    <w:rsid w:val="00602A0B"/>
    <w:pPr>
      <w:spacing w:after="200" w:line="276" w:lineRule="auto"/>
      <w:ind w:left="720"/>
      <w:contextualSpacing/>
    </w:pPr>
    <w:rPr>
      <w:rFonts w:ascii="Calibri" w:eastAsia="Calibri" w:hAnsi="Calibri"/>
      <w:sz w:val="20"/>
      <w:szCs w:val="20"/>
    </w:rPr>
  </w:style>
  <w:style w:type="character" w:customStyle="1" w:styleId="aa">
    <w:name w:val="Абзац списка Знак"/>
    <w:link w:val="a9"/>
    <w:uiPriority w:val="99"/>
    <w:locked/>
    <w:rsid w:val="00602A0B"/>
    <w:rPr>
      <w:rFonts w:ascii="Calibri" w:hAnsi="Calibri"/>
      <w:sz w:val="20"/>
      <w:lang w:eastAsia="ru-RU"/>
    </w:rPr>
  </w:style>
  <w:style w:type="paragraph" w:styleId="ab">
    <w:name w:val="Balloon Text"/>
    <w:basedOn w:val="a"/>
    <w:link w:val="ac"/>
    <w:uiPriority w:val="99"/>
    <w:semiHidden/>
    <w:rsid w:val="00602A0B"/>
    <w:rPr>
      <w:rFonts w:ascii="Tahoma" w:eastAsia="Calibri" w:hAnsi="Tahoma"/>
      <w:sz w:val="16"/>
      <w:szCs w:val="16"/>
    </w:rPr>
  </w:style>
  <w:style w:type="character" w:customStyle="1" w:styleId="ac">
    <w:name w:val="Текст выноски Знак"/>
    <w:link w:val="ab"/>
    <w:uiPriority w:val="99"/>
    <w:semiHidden/>
    <w:locked/>
    <w:rsid w:val="00602A0B"/>
    <w:rPr>
      <w:rFonts w:ascii="Tahoma" w:hAnsi="Tahoma" w:cs="Tahoma"/>
      <w:sz w:val="16"/>
      <w:szCs w:val="16"/>
      <w:lang w:eastAsia="ru-RU"/>
    </w:rPr>
  </w:style>
  <w:style w:type="paragraph" w:customStyle="1" w:styleId="ConsPlusCell">
    <w:name w:val="ConsPlusCell"/>
    <w:uiPriority w:val="99"/>
    <w:rsid w:val="00A266F3"/>
    <w:pPr>
      <w:widowControl w:val="0"/>
      <w:autoSpaceDE w:val="0"/>
      <w:autoSpaceDN w:val="0"/>
      <w:adjustRightInd w:val="0"/>
    </w:pPr>
    <w:rPr>
      <w:rFonts w:ascii="Times New Roman" w:eastAsia="Times New Roman" w:hAnsi="Times New Roman"/>
      <w:sz w:val="24"/>
      <w:szCs w:val="24"/>
    </w:rPr>
  </w:style>
  <w:style w:type="character" w:customStyle="1" w:styleId="ConsPlusNormal0">
    <w:name w:val="ConsPlusNormal Знак"/>
    <w:link w:val="ConsPlusNormal"/>
    <w:uiPriority w:val="99"/>
    <w:locked/>
    <w:rsid w:val="00A16F4C"/>
    <w:rPr>
      <w:sz w:val="22"/>
      <w:szCs w:val="22"/>
      <w:lang w:eastAsia="ru-RU" w:bidi="ar-SA"/>
    </w:rPr>
  </w:style>
  <w:style w:type="character" w:customStyle="1" w:styleId="subp-group">
    <w:name w:val="subp-group"/>
    <w:uiPriority w:val="99"/>
    <w:rsid w:val="00270C73"/>
    <w:rPr>
      <w:rFonts w:cs="Times New Roman"/>
    </w:rPr>
  </w:style>
  <w:style w:type="character" w:customStyle="1" w:styleId="readonly">
    <w:name w:val="readonly"/>
    <w:uiPriority w:val="99"/>
    <w:rsid w:val="00270C73"/>
    <w:rPr>
      <w:rFonts w:cs="Times New Roman"/>
    </w:rPr>
  </w:style>
  <w:style w:type="character" w:customStyle="1" w:styleId="action-group">
    <w:name w:val="action-group"/>
    <w:uiPriority w:val="99"/>
    <w:rsid w:val="000A176D"/>
    <w:rPr>
      <w:rFonts w:cs="Times New Roman"/>
    </w:rPr>
  </w:style>
  <w:style w:type="paragraph" w:customStyle="1" w:styleId="ConsPlusTitle">
    <w:name w:val="ConsPlusTitle"/>
    <w:uiPriority w:val="99"/>
    <w:rsid w:val="00F7717E"/>
    <w:pPr>
      <w:widowControl w:val="0"/>
      <w:autoSpaceDE w:val="0"/>
      <w:autoSpaceDN w:val="0"/>
    </w:pPr>
    <w:rPr>
      <w:rFonts w:eastAsia="Times New Roman" w:cs="Calibri"/>
      <w:b/>
      <w:sz w:val="22"/>
    </w:rPr>
  </w:style>
  <w:style w:type="paragraph" w:styleId="ad">
    <w:name w:val="header"/>
    <w:basedOn w:val="a"/>
    <w:link w:val="ae"/>
    <w:uiPriority w:val="99"/>
    <w:unhideWhenUsed/>
    <w:rsid w:val="00C67FA4"/>
    <w:pPr>
      <w:tabs>
        <w:tab w:val="center" w:pos="4677"/>
        <w:tab w:val="right" w:pos="9355"/>
      </w:tabs>
    </w:pPr>
    <w:rPr>
      <w:rFonts w:eastAsiaTheme="minorHAnsi" w:cstheme="minorBidi"/>
      <w:sz w:val="28"/>
      <w:szCs w:val="22"/>
      <w:lang w:eastAsia="en-US"/>
    </w:rPr>
  </w:style>
  <w:style w:type="character" w:customStyle="1" w:styleId="ae">
    <w:name w:val="Верхний колонтитул Знак"/>
    <w:basedOn w:val="a0"/>
    <w:link w:val="ad"/>
    <w:uiPriority w:val="99"/>
    <w:rsid w:val="00C67FA4"/>
    <w:rPr>
      <w:rFonts w:ascii="Times New Roman" w:eastAsiaTheme="minorHAnsi" w:hAnsi="Times New Roman"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C5F57806D4652F9C0C7433B6229D4F803BDB9FBB3F1812110106D1DF45C84FAAADFD5A4FACABCAED4E2545E56945EB3D72E37D2ED614400E50Q2H" TargetMode="External"/><Relationship Id="rId13" Type="http://schemas.openxmlformats.org/officeDocument/2006/relationships/hyperlink" Target="consultantplus://offline/ref=7B9456A39EB2CD9C5F4A101500C398661D62BE6AFF62A451C94EC18358SC4BO" TargetMode="External"/><Relationship Id="rId18" Type="http://schemas.openxmlformats.org/officeDocument/2006/relationships/hyperlink" Target="http://inlotoshin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B9456A39EB2CD9C5F4A101500C398661D62BF65FD68A451C94EC18358SC4BO" TargetMode="External"/><Relationship Id="rId17" Type="http://schemas.openxmlformats.org/officeDocument/2006/relationships/hyperlink" Target="http://inlotoshino.ru/" TargetMode="External"/><Relationship Id="rId2" Type="http://schemas.openxmlformats.org/officeDocument/2006/relationships/numbering" Target="numbering.xml"/><Relationship Id="rId16" Type="http://schemas.openxmlformats.org/officeDocument/2006/relationships/hyperlink" Target="http://www.moscow_reg.izbirkom.ru/chislennost-izbiratele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7B26AF86CA451C94EC18358SC4BO" TargetMode="External"/><Relationship Id="rId5" Type="http://schemas.openxmlformats.org/officeDocument/2006/relationships/webSettings" Target="webSettings.xml"/><Relationship Id="rId15" Type="http://schemas.openxmlformats.org/officeDocument/2006/relationships/hyperlink" Target="https://word-edit.officeapps.live.com/we/wordeditorframe.aspx?WOPISrc=https://ms.attachmail.ru/wopi/files/if1WC7QtpqWADsPCDe3NKn7UVyqusDmG" TargetMode="External"/><Relationship Id="rId10" Type="http://schemas.openxmlformats.org/officeDocument/2006/relationships/hyperlink" Target="consultantplus://offline/ref=7B9456A39EB2CD9C5F4A111B15C398661E6AB16EFA6BA451C94EC18358SC4BO" TargetMode="External"/><Relationship Id="rId19"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hyperlink" Target="consultantplus://offline/ref=7B9456A39EB2CD9C5F4A111B15C398661E64B764FF6EA451C94EC18358CBFAE78ED0A1163FB4E9E6SD4EO" TargetMode="External"/><Relationship Id="rId14" Type="http://schemas.openxmlformats.org/officeDocument/2006/relationships/hyperlink" Target="https://word-edit.officeapps.live.com/we/wordeditorframe.aspx?WOPISrc=https://ms.attachmail.ru/wopi/files/if1WC7QtpqWADsPCDe3NKn7UVyqusDm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2CD9F-31B3-4427-89CA-15718D94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10004</Words>
  <Characters>57025</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Марусева Е.А.</dc:creator>
  <cp:keywords/>
  <dc:description/>
  <cp:lastModifiedBy>Богданов А.В.</cp:lastModifiedBy>
  <cp:revision>24</cp:revision>
  <cp:lastPrinted>2020-11-24T12:37:00Z</cp:lastPrinted>
  <dcterms:created xsi:type="dcterms:W3CDTF">2020-11-25T07:46:00Z</dcterms:created>
  <dcterms:modified xsi:type="dcterms:W3CDTF">2021-05-18T08:19:00Z</dcterms:modified>
</cp:coreProperties>
</file>